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53" w:rsidRPr="005900EB" w:rsidRDefault="005900EB" w:rsidP="005900EB">
      <w:pPr>
        <w:jc w:val="center"/>
        <w:rPr>
          <w:rFonts w:ascii="Agency FB" w:hAnsi="Agency FB"/>
          <w:b/>
          <w:bCs/>
          <w:sz w:val="40"/>
          <w:szCs w:val="40"/>
          <w:u w:val="single"/>
        </w:rPr>
      </w:pPr>
      <w:r w:rsidRPr="005900EB">
        <w:rPr>
          <w:rFonts w:ascii="Agency FB" w:hAnsi="Agency FB"/>
          <w:b/>
          <w:bCs/>
          <w:sz w:val="40"/>
          <w:szCs w:val="40"/>
          <w:u w:val="single"/>
        </w:rPr>
        <w:t xml:space="preserve">Tischlerei Holzwurm in </w:t>
      </w:r>
      <w:proofErr w:type="spellStart"/>
      <w:r w:rsidRPr="005900EB">
        <w:rPr>
          <w:rFonts w:ascii="Agency FB" w:hAnsi="Agency FB"/>
          <w:b/>
          <w:bCs/>
          <w:sz w:val="40"/>
          <w:szCs w:val="40"/>
          <w:u w:val="single"/>
        </w:rPr>
        <w:t>Julbach</w:t>
      </w:r>
      <w:proofErr w:type="spellEnd"/>
    </w:p>
    <w:p w:rsidR="005900EB" w:rsidRPr="005900EB" w:rsidRDefault="005900EB" w:rsidP="005900EB">
      <w:pPr>
        <w:jc w:val="center"/>
        <w:rPr>
          <w:rFonts w:ascii="Agency FB" w:hAnsi="Agency FB"/>
          <w:sz w:val="40"/>
          <w:szCs w:val="40"/>
        </w:rPr>
      </w:pPr>
      <w:r w:rsidRPr="005900EB">
        <w:rPr>
          <w:rFonts w:ascii="Agency FB" w:hAnsi="Agency FB"/>
          <w:sz w:val="40"/>
          <w:szCs w:val="40"/>
        </w:rPr>
        <w:t>Familienbetrieb seit 1901</w:t>
      </w:r>
    </w:p>
    <w:p w:rsidR="005900EB" w:rsidRPr="005900EB" w:rsidRDefault="005900EB" w:rsidP="005900EB">
      <w:pPr>
        <w:jc w:val="center"/>
        <w:rPr>
          <w:rFonts w:ascii="Agency FB" w:hAnsi="Agency FB"/>
          <w:sz w:val="40"/>
          <w:szCs w:val="40"/>
        </w:rPr>
      </w:pPr>
      <w:r w:rsidRPr="005900EB">
        <w:rPr>
          <w:rFonts w:ascii="Agency FB" w:hAnsi="Agency FB"/>
          <w:sz w:val="40"/>
          <w:szCs w:val="40"/>
        </w:rPr>
        <w:t>Mittlerweile 27 Mitarbeiter</w:t>
      </w:r>
    </w:p>
    <w:p w:rsidR="005900EB" w:rsidRPr="005900EB" w:rsidRDefault="005900EB" w:rsidP="005900EB">
      <w:pPr>
        <w:jc w:val="center"/>
        <w:rPr>
          <w:rFonts w:ascii="Agency FB" w:hAnsi="Agency FB"/>
          <w:sz w:val="40"/>
          <w:szCs w:val="40"/>
        </w:rPr>
      </w:pPr>
      <w:r w:rsidRPr="005900EB">
        <w:rPr>
          <w:rFonts w:ascii="Agency FB" w:hAnsi="Agency FB"/>
          <w:sz w:val="40"/>
          <w:szCs w:val="40"/>
        </w:rPr>
        <w:t xml:space="preserve">Umsatz </w:t>
      </w:r>
      <w:r>
        <w:rPr>
          <w:rFonts w:ascii="Agency FB" w:hAnsi="Agency FB"/>
          <w:sz w:val="40"/>
          <w:szCs w:val="40"/>
        </w:rPr>
        <w:t>2,7</w:t>
      </w:r>
      <w:r w:rsidRPr="005900EB">
        <w:rPr>
          <w:rFonts w:ascii="Agency FB" w:hAnsi="Agency FB"/>
          <w:sz w:val="40"/>
          <w:szCs w:val="40"/>
        </w:rPr>
        <w:t xml:space="preserve"> </w:t>
      </w:r>
      <w:proofErr w:type="spellStart"/>
      <w:r w:rsidRPr="005900EB">
        <w:rPr>
          <w:rFonts w:ascii="Agency FB" w:hAnsi="Agency FB"/>
          <w:sz w:val="40"/>
          <w:szCs w:val="40"/>
        </w:rPr>
        <w:t>Mio</w:t>
      </w:r>
      <w:proofErr w:type="spellEnd"/>
      <w:r w:rsidRPr="005900EB">
        <w:rPr>
          <w:rFonts w:ascii="Agency FB" w:hAnsi="Agency FB"/>
          <w:sz w:val="40"/>
          <w:szCs w:val="40"/>
        </w:rPr>
        <w:t xml:space="preserve"> </w:t>
      </w:r>
    </w:p>
    <w:p w:rsidR="005900EB" w:rsidRPr="005900EB" w:rsidRDefault="005900EB" w:rsidP="005900EB">
      <w:pPr>
        <w:jc w:val="center"/>
        <w:rPr>
          <w:sz w:val="40"/>
          <w:szCs w:val="40"/>
        </w:rPr>
      </w:pPr>
      <w:r w:rsidRPr="005900EB">
        <w:rPr>
          <w:noProof/>
          <w:sz w:val="40"/>
          <w:szCs w:val="40"/>
        </w:rPr>
        <w:drawing>
          <wp:inline distT="0" distB="0" distL="0" distR="0" wp14:anchorId="539E0374" wp14:editId="7DC15E28">
            <wp:extent cx="2865368" cy="19051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368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0EB" w:rsidRDefault="005900EB">
      <w:pPr>
        <w:rPr>
          <w:rFonts w:ascii="Agency FB" w:hAnsi="Agency FB"/>
          <w:b/>
          <w:bCs/>
          <w:sz w:val="24"/>
          <w:szCs w:val="24"/>
        </w:rPr>
      </w:pPr>
    </w:p>
    <w:p w:rsidR="005900EB" w:rsidRDefault="005900EB">
      <w:pPr>
        <w:rPr>
          <w:rFonts w:ascii="Agency FB" w:hAnsi="Agency FB"/>
          <w:b/>
          <w:bCs/>
          <w:sz w:val="24"/>
          <w:szCs w:val="24"/>
        </w:rPr>
      </w:pPr>
    </w:p>
    <w:p w:rsidR="005900EB" w:rsidRPr="005900EB" w:rsidRDefault="005900EB">
      <w:pPr>
        <w:rPr>
          <w:rFonts w:ascii="Agency FB" w:hAnsi="Agency FB"/>
          <w:b/>
          <w:bCs/>
          <w:sz w:val="24"/>
          <w:szCs w:val="24"/>
        </w:rPr>
      </w:pPr>
      <w:r w:rsidRPr="005900EB">
        <w:rPr>
          <w:rFonts w:ascii="Agency FB" w:hAnsi="Agency FB"/>
          <w:b/>
          <w:bCs/>
          <w:sz w:val="24"/>
          <w:szCs w:val="24"/>
        </w:rPr>
        <w:t>Canvas Modell – Definition</w:t>
      </w:r>
    </w:p>
    <w:p w:rsidR="002B2FA9" w:rsidRDefault="002B2FA9" w:rsidP="002B2FA9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  <w:r w:rsidRPr="002B2FA9">
        <w:rPr>
          <w:rFonts w:ascii="Agency FB" w:hAnsi="Agency FB"/>
          <w:color w:val="000000"/>
          <w:sz w:val="24"/>
          <w:szCs w:val="24"/>
          <w:shd w:val="clear" w:color="auto" w:fill="FFFFFF"/>
        </w:rPr>
        <w:t>Das Business Model Canvas (kurz: BMC) ist ein Framework für die Visualisierung und Strukturierung von Geschäftsmodellen, es entsteht ein sogenannter Helikopterblick</w:t>
      </w:r>
    </w:p>
    <w:p w:rsidR="009F6231" w:rsidRPr="009F6231" w:rsidRDefault="002B2FA9" w:rsidP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  <w:r w:rsidRPr="002B2FA9">
        <w:rPr>
          <w:rFonts w:ascii="Agency FB" w:hAnsi="Agency FB" w:cs="Calibri"/>
          <w:color w:val="000000"/>
          <w:sz w:val="24"/>
          <w:szCs w:val="24"/>
        </w:rPr>
        <w:t xml:space="preserve">Es zeigt auf, wie ein Unternehmen/eine Organisation funktioniert. </w:t>
      </w:r>
    </w:p>
    <w:p w:rsidR="009F6231" w:rsidRDefault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  <w:r w:rsidRPr="009F6231">
        <w:rPr>
          <w:rFonts w:ascii="Agency FB" w:hAnsi="Agency FB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D8D29A7" wp14:editId="6D21EE83">
            <wp:extent cx="5760720" cy="3559175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231" w:rsidRDefault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  <w:r w:rsidRPr="009F6231">
        <w:rPr>
          <w:rFonts w:ascii="Agency FB" w:hAnsi="Agency FB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3FB83A35" wp14:editId="7D65389C">
            <wp:extent cx="5760720" cy="427228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231" w:rsidRDefault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</w:p>
    <w:p w:rsidR="009F6231" w:rsidRDefault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</w:p>
    <w:p w:rsidR="009F6231" w:rsidRPr="002B2FA9" w:rsidRDefault="009F6231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</w:p>
    <w:p w:rsidR="002B2FA9" w:rsidRPr="002B2FA9" w:rsidRDefault="002B2FA9">
      <w:pPr>
        <w:rPr>
          <w:rFonts w:ascii="Agency FB" w:hAnsi="Agency FB"/>
          <w:color w:val="000000"/>
          <w:sz w:val="24"/>
          <w:szCs w:val="24"/>
          <w:shd w:val="clear" w:color="auto" w:fill="FFFFFF"/>
        </w:rPr>
      </w:pPr>
    </w:p>
    <w:p w:rsidR="002B2FA9" w:rsidRPr="002B2FA9" w:rsidRDefault="002B2FA9">
      <w:pPr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</w:pPr>
      <w:r w:rsidRPr="002B2FA9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>Vorteile:</w:t>
      </w:r>
    </w:p>
    <w:p w:rsidR="002B2FA9" w:rsidRPr="002B2FA9" w:rsidRDefault="002B2FA9" w:rsidP="002B2FA9">
      <w:pPr>
        <w:pStyle w:val="Listenabsatz"/>
        <w:numPr>
          <w:ilvl w:val="0"/>
          <w:numId w:val="3"/>
        </w:numPr>
        <w:spacing w:after="0"/>
        <w:rPr>
          <w:rFonts w:ascii="Agency FB" w:hAnsi="Agency FB"/>
          <w:color w:val="000000"/>
          <w:sz w:val="24"/>
          <w:szCs w:val="24"/>
          <w:shd w:val="clear" w:color="auto" w:fill="FFFFFF"/>
        </w:rPr>
      </w:pPr>
      <w:r w:rsidRPr="002B2FA9">
        <w:rPr>
          <w:rFonts w:ascii="Agency FB" w:hAnsi="Agency FB"/>
          <w:color w:val="000000"/>
          <w:sz w:val="24"/>
          <w:szCs w:val="24"/>
          <w:shd w:val="clear" w:color="auto" w:fill="FFFFFF"/>
        </w:rPr>
        <w:t>Der Aufbau des BMC sehr einfach, Teams können schnell produktiv mit dem BMC arbeiten</w:t>
      </w:r>
    </w:p>
    <w:p w:rsidR="002B2FA9" w:rsidRPr="002B2FA9" w:rsidRDefault="002B2FA9" w:rsidP="002B2FA9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4"/>
          <w:szCs w:val="24"/>
          <w:lang w:eastAsia="de-DE"/>
        </w:rPr>
      </w:pPr>
      <w:r w:rsidRPr="002B2FA9">
        <w:rPr>
          <w:rFonts w:ascii="Agency FB" w:eastAsia="Times New Roman" w:hAnsi="Agency FB" w:cs="Times New Roman"/>
          <w:color w:val="000000"/>
          <w:sz w:val="24"/>
          <w:szCs w:val="24"/>
          <w:lang w:eastAsia="de-DE"/>
        </w:rPr>
        <w:t>Dein Geschäftsmodell ist auf einer Seite dargestellt.</w:t>
      </w:r>
    </w:p>
    <w:p w:rsidR="00982705" w:rsidRPr="002B2FA9" w:rsidRDefault="00982705" w:rsidP="002B2FA9">
      <w:pPr>
        <w:pStyle w:val="Default"/>
        <w:numPr>
          <w:ilvl w:val="0"/>
          <w:numId w:val="3"/>
        </w:numPr>
        <w:rPr>
          <w:rFonts w:ascii="Agency FB" w:hAnsi="Agency FB" w:cs="Calibri"/>
        </w:rPr>
      </w:pPr>
      <w:r w:rsidRPr="002B2FA9">
        <w:rPr>
          <w:rFonts w:ascii="Agency FB" w:hAnsi="Agency FB" w:cs="Calibri"/>
        </w:rPr>
        <w:t xml:space="preserve">einfach und leicht </w:t>
      </w:r>
    </w:p>
    <w:p w:rsidR="00982705" w:rsidRPr="002B2FA9" w:rsidRDefault="00982705" w:rsidP="002B2FA9">
      <w:pPr>
        <w:pStyle w:val="Default"/>
        <w:numPr>
          <w:ilvl w:val="0"/>
          <w:numId w:val="3"/>
        </w:numPr>
        <w:rPr>
          <w:rFonts w:ascii="Agency FB" w:hAnsi="Agency FB" w:cs="Calibri"/>
        </w:rPr>
      </w:pPr>
      <w:r w:rsidRPr="002B2FA9">
        <w:rPr>
          <w:rFonts w:ascii="Agency FB" w:hAnsi="Agency FB" w:cs="Calibri"/>
        </w:rPr>
        <w:t>visuelle Beschreibung anstelle langer Texte</w:t>
      </w:r>
    </w:p>
    <w:p w:rsidR="00982705" w:rsidRPr="002B2FA9" w:rsidRDefault="00982705" w:rsidP="002B2FA9">
      <w:pPr>
        <w:pStyle w:val="Default"/>
        <w:numPr>
          <w:ilvl w:val="0"/>
          <w:numId w:val="3"/>
        </w:numPr>
        <w:rPr>
          <w:rFonts w:ascii="Agency FB" w:hAnsi="Agency FB" w:cs="Calibri"/>
        </w:rPr>
      </w:pPr>
      <w:r w:rsidRPr="002B2FA9">
        <w:rPr>
          <w:rFonts w:ascii="Agency FB" w:hAnsi="Agency FB" w:cs="Calibri"/>
        </w:rPr>
        <w:t>BMC orientiert sich am Kunden</w:t>
      </w:r>
    </w:p>
    <w:p w:rsidR="00982705" w:rsidRDefault="00982705" w:rsidP="00982705">
      <w:p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</w:p>
    <w:p w:rsidR="002B2FA9" w:rsidRDefault="002B2FA9" w:rsidP="00982705">
      <w:p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</w:p>
    <w:p w:rsidR="002B2FA9" w:rsidRPr="002B2FA9" w:rsidRDefault="002B2FA9" w:rsidP="00982705">
      <w:p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b/>
          <w:bCs/>
          <w:color w:val="000000"/>
          <w:sz w:val="24"/>
          <w:szCs w:val="24"/>
        </w:rPr>
      </w:pPr>
      <w:r w:rsidRPr="002B2FA9">
        <w:rPr>
          <w:rFonts w:ascii="Agency FB" w:hAnsi="Agency FB" w:cs="Calibri"/>
          <w:b/>
          <w:bCs/>
          <w:color w:val="000000"/>
          <w:sz w:val="24"/>
          <w:szCs w:val="24"/>
        </w:rPr>
        <w:t>Nachteile:</w:t>
      </w:r>
    </w:p>
    <w:p w:rsidR="002B2FA9" w:rsidRDefault="002B2FA9" w:rsidP="00982705">
      <w:p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</w:p>
    <w:p w:rsidR="002B2FA9" w:rsidRPr="009F6231" w:rsidRDefault="002B2FA9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>Trends und Umfeld fehlen</w:t>
      </w:r>
    </w:p>
    <w:p w:rsidR="00982705" w:rsidRPr="009F6231" w:rsidRDefault="00982705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>vereinfachtes Modell</w:t>
      </w:r>
    </w:p>
    <w:p w:rsidR="009F6231" w:rsidRPr="009F6231" w:rsidRDefault="009F6231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 xml:space="preserve">strategische Aspekte fehlen </w:t>
      </w:r>
    </w:p>
    <w:p w:rsidR="009F6231" w:rsidRPr="009F6231" w:rsidRDefault="009F6231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 xml:space="preserve">Visionen der Kunden oder Leitbild fehlt </w:t>
      </w:r>
    </w:p>
    <w:p w:rsidR="00982705" w:rsidRPr="009F6231" w:rsidRDefault="00982705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>Konkurrenz wird nicht betrachtet</w:t>
      </w:r>
    </w:p>
    <w:p w:rsidR="00982705" w:rsidRPr="009F6231" w:rsidRDefault="00982705" w:rsidP="009F62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libri"/>
          <w:color w:val="000000"/>
          <w:sz w:val="24"/>
          <w:szCs w:val="24"/>
        </w:rPr>
      </w:pPr>
      <w:r w:rsidRPr="009F6231">
        <w:rPr>
          <w:rFonts w:ascii="Agency FB" w:hAnsi="Agency FB" w:cs="Calibri"/>
          <w:color w:val="000000"/>
          <w:sz w:val="24"/>
          <w:szCs w:val="24"/>
        </w:rPr>
        <w:t>Rahmenbedingungen werden nicht behandelt</w:t>
      </w:r>
    </w:p>
    <w:p w:rsidR="005900EB" w:rsidRDefault="005900EB"/>
    <w:p w:rsidR="005900EB" w:rsidRDefault="005900EB"/>
    <w:p w:rsidR="005900EB" w:rsidRDefault="005900EB"/>
    <w:p w:rsidR="005900EB" w:rsidRPr="00982705" w:rsidRDefault="00982705">
      <w:pPr>
        <w:rPr>
          <w:rFonts w:ascii="Agency FB" w:hAnsi="Agency FB"/>
          <w:b/>
          <w:bCs/>
          <w:sz w:val="24"/>
          <w:szCs w:val="24"/>
        </w:rPr>
      </w:pPr>
      <w:r w:rsidRPr="00982705">
        <w:rPr>
          <w:rFonts w:ascii="Agency FB" w:hAnsi="Agency FB"/>
          <w:b/>
          <w:bCs/>
          <w:sz w:val="24"/>
          <w:szCs w:val="24"/>
        </w:rPr>
        <w:t xml:space="preserve">Canvas Modell Beschreibung </w:t>
      </w:r>
    </w:p>
    <w:p w:rsidR="00982705" w:rsidRDefault="00982705"/>
    <w:p w:rsidR="00982705" w:rsidRDefault="00982705">
      <w:r w:rsidRPr="00982705">
        <w:rPr>
          <w:noProof/>
        </w:rPr>
        <w:drawing>
          <wp:inline distT="0" distB="0" distL="0" distR="0" wp14:anchorId="0A0A3FE2" wp14:editId="4E55BBFF">
            <wp:extent cx="5760720" cy="35667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05" w:rsidRDefault="00982705"/>
    <w:p w:rsidR="009F6231" w:rsidRPr="009F6231" w:rsidRDefault="005900EB" w:rsidP="009F6231">
      <w:pPr>
        <w:rPr>
          <w:rFonts w:ascii="Agency FB" w:hAnsi="Agency FB"/>
          <w:b/>
          <w:bCs/>
        </w:rPr>
      </w:pPr>
      <w:r w:rsidRPr="005900EB">
        <w:rPr>
          <w:rFonts w:ascii="Agency FB" w:hAnsi="Agency FB"/>
          <w:b/>
          <w:bCs/>
        </w:rPr>
        <w:t>Canvas Modell angewandt an die Tischlerei Holzwurm.</w:t>
      </w:r>
    </w:p>
    <w:p w:rsidR="005900EB" w:rsidRDefault="005900EB">
      <w:r w:rsidRPr="005900EB">
        <w:rPr>
          <w:noProof/>
        </w:rPr>
        <w:drawing>
          <wp:inline distT="0" distB="0" distL="0" distR="0" wp14:anchorId="4272F294" wp14:editId="7486EA6D">
            <wp:extent cx="5760720" cy="36106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0E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97" w:rsidRDefault="001A0597" w:rsidP="005900EB">
      <w:pPr>
        <w:spacing w:after="0" w:line="240" w:lineRule="auto"/>
      </w:pPr>
      <w:r>
        <w:separator/>
      </w:r>
    </w:p>
  </w:endnote>
  <w:endnote w:type="continuationSeparator" w:id="0">
    <w:p w:rsidR="001A0597" w:rsidRDefault="001A0597" w:rsidP="005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97" w:rsidRDefault="001A0597" w:rsidP="005900EB">
      <w:pPr>
        <w:spacing w:after="0" w:line="240" w:lineRule="auto"/>
      </w:pPr>
      <w:r>
        <w:separator/>
      </w:r>
    </w:p>
  </w:footnote>
  <w:footnote w:type="continuationSeparator" w:id="0">
    <w:p w:rsidR="001A0597" w:rsidRDefault="001A0597" w:rsidP="005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D1" w:rsidRDefault="00D961D1">
    <w:pPr>
      <w:pStyle w:val="Kopfzeile"/>
    </w:pPr>
    <w:r>
      <w:t>Michael Pfeifer</w:t>
    </w:r>
  </w:p>
  <w:p w:rsidR="00D961D1" w:rsidRDefault="00D961D1">
    <w:pPr>
      <w:pStyle w:val="Kopfzeile"/>
    </w:pPr>
    <w:r>
      <w:t>Matthias Blechinger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5C9"/>
    <w:multiLevelType w:val="multilevel"/>
    <w:tmpl w:val="F0D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4114"/>
    <w:multiLevelType w:val="hybridMultilevel"/>
    <w:tmpl w:val="C80AC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7836"/>
    <w:multiLevelType w:val="hybridMultilevel"/>
    <w:tmpl w:val="04989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1406"/>
    <w:multiLevelType w:val="hybridMultilevel"/>
    <w:tmpl w:val="D3E8F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B"/>
    <w:rsid w:val="001A0597"/>
    <w:rsid w:val="002B2FA9"/>
    <w:rsid w:val="00395436"/>
    <w:rsid w:val="003A6D84"/>
    <w:rsid w:val="005900EB"/>
    <w:rsid w:val="00982705"/>
    <w:rsid w:val="009F6231"/>
    <w:rsid w:val="00B76C36"/>
    <w:rsid w:val="00D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7E9D"/>
  <w15:chartTrackingRefBased/>
  <w15:docId w15:val="{DDE83CCD-5B69-4327-928E-AE5FE98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0EB"/>
  </w:style>
  <w:style w:type="paragraph" w:styleId="Fuzeile">
    <w:name w:val="footer"/>
    <w:basedOn w:val="Standard"/>
    <w:link w:val="FuzeileZchn"/>
    <w:uiPriority w:val="99"/>
    <w:unhideWhenUsed/>
    <w:rsid w:val="005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0EB"/>
  </w:style>
  <w:style w:type="paragraph" w:customStyle="1" w:styleId="Default">
    <w:name w:val="Default"/>
    <w:rsid w:val="0098270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B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Schachermayer Großhandelsgesellschaft m.b.H.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Blechinger Matthias</dc:creator>
  <cp:keywords/>
  <dc:description/>
  <cp:lastModifiedBy>Blechinger Matthias</cp:lastModifiedBy>
  <cp:revision>2</cp:revision>
  <dcterms:created xsi:type="dcterms:W3CDTF">2021-03-22T19:23:00Z</dcterms:created>
  <dcterms:modified xsi:type="dcterms:W3CDTF">2021-03-22T20:32:00Z</dcterms:modified>
</cp:coreProperties>
</file>