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C2" w:rsidRPr="000115C0" w:rsidRDefault="000863C2" w:rsidP="000863C2">
      <w:pPr>
        <w:pStyle w:val="berschrift1"/>
        <w:tabs>
          <w:tab w:val="left" w:pos="426"/>
        </w:tabs>
        <w:spacing w:before="240" w:after="24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ZWECK</w:t>
      </w:r>
    </w:p>
    <w:p w:rsidR="000863C2" w:rsidRPr="000115C0" w:rsidRDefault="000863C2" w:rsidP="000863C2">
      <w:pPr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Durch unsere geeignete Infrastruktur erzeugen wir den Kundenanforderungen entsprechende Leistungen.</w:t>
      </w:r>
    </w:p>
    <w:p w:rsidR="000863C2" w:rsidRPr="000115C0" w:rsidRDefault="000863C2" w:rsidP="000863C2">
      <w:pPr>
        <w:pStyle w:val="berschrift1"/>
        <w:tabs>
          <w:tab w:val="left" w:pos="426"/>
        </w:tabs>
        <w:spacing w:before="240" w:after="24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Geltung</w:t>
      </w:r>
      <w:r w:rsidR="009C147D" w:rsidRPr="000115C0">
        <w:rPr>
          <w:rFonts w:asciiTheme="minorHAnsi" w:hAnsiTheme="minorHAnsi"/>
          <w:lang w:val="de-AT"/>
        </w:rPr>
        <w:t>s</w:t>
      </w:r>
      <w:r w:rsidRPr="000115C0">
        <w:rPr>
          <w:rFonts w:asciiTheme="minorHAnsi" w:hAnsiTheme="minorHAnsi"/>
          <w:lang w:val="de-AT"/>
        </w:rPr>
        <w:t>bereich</w:t>
      </w:r>
    </w:p>
    <w:p w:rsidR="000863C2" w:rsidRPr="000115C0" w:rsidRDefault="000C393A" w:rsidP="000863C2">
      <w:pPr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Das</w:t>
      </w:r>
      <w:r w:rsidR="000863C2" w:rsidRPr="000115C0">
        <w:rPr>
          <w:rFonts w:asciiTheme="minorHAnsi" w:hAnsiTheme="minorHAnsi"/>
          <w:lang w:val="de-AT"/>
        </w:rPr>
        <w:t xml:space="preserve"> gesamte </w:t>
      </w:r>
      <w:r w:rsidR="000863C2" w:rsidRPr="000115C0">
        <w:rPr>
          <w:rFonts w:asciiTheme="minorHAnsi" w:hAnsiTheme="minorHAnsi"/>
        </w:rPr>
        <w:t xml:space="preserve">Unternehmen </w:t>
      </w:r>
      <w:r w:rsidR="00607D88" w:rsidRPr="000115C0">
        <w:rPr>
          <w:rFonts w:asciiTheme="minorHAnsi" w:hAnsiTheme="minorHAnsi"/>
          <w:b/>
        </w:rPr>
        <w:t>XXX</w:t>
      </w:r>
    </w:p>
    <w:p w:rsidR="000863C2" w:rsidRPr="000115C0" w:rsidRDefault="000863C2" w:rsidP="000863C2">
      <w:pPr>
        <w:pStyle w:val="berschrift1"/>
        <w:tabs>
          <w:tab w:val="left" w:pos="426"/>
        </w:tabs>
        <w:spacing w:before="240" w:after="24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BEGRIFFE</w:t>
      </w:r>
    </w:p>
    <w:p w:rsidR="000863C2" w:rsidRPr="000115C0" w:rsidRDefault="000863C2" w:rsidP="000863C2">
      <w:pPr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(Nicht belegt)</w:t>
      </w:r>
    </w:p>
    <w:p w:rsidR="000863C2" w:rsidRPr="000115C0" w:rsidRDefault="000863C2" w:rsidP="000863C2">
      <w:pPr>
        <w:pStyle w:val="berschrift1"/>
        <w:tabs>
          <w:tab w:val="left" w:pos="426"/>
        </w:tabs>
        <w:spacing w:before="240" w:after="24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Ablauf</w:t>
      </w:r>
    </w:p>
    <w:p w:rsidR="000863C2" w:rsidRPr="000115C0" w:rsidRDefault="000863C2" w:rsidP="000863C2">
      <w:pPr>
        <w:tabs>
          <w:tab w:val="num" w:pos="360"/>
        </w:tabs>
        <w:spacing w:before="60" w:after="60"/>
        <w:ind w:left="0"/>
        <w:rPr>
          <w:rFonts w:asciiTheme="minorHAnsi" w:hAnsiTheme="minorHAnsi"/>
          <w:b/>
          <w:lang w:val="de-AT"/>
        </w:rPr>
      </w:pPr>
      <w:r w:rsidRPr="000115C0">
        <w:rPr>
          <w:rFonts w:asciiTheme="minorHAnsi" w:hAnsiTheme="minorHAnsi"/>
          <w:b/>
          <w:lang w:val="de-AT"/>
        </w:rPr>
        <w:t>Bestehende Infrastruktur:</w:t>
      </w:r>
    </w:p>
    <w:p w:rsidR="009C147D" w:rsidRPr="000115C0" w:rsidRDefault="009C147D" w:rsidP="009C147D">
      <w:pPr>
        <w:tabs>
          <w:tab w:val="num" w:pos="360"/>
        </w:tabs>
        <w:spacing w:before="60" w:after="60"/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 xml:space="preserve">Grundsätzlich wird festgehalten, dass das </w:t>
      </w:r>
      <w:r w:rsidR="00E94528" w:rsidRPr="000115C0">
        <w:rPr>
          <w:rFonts w:asciiTheme="minorHAnsi" w:hAnsiTheme="minorHAnsi"/>
          <w:lang w:val="de-AT"/>
        </w:rPr>
        <w:t xml:space="preserve">Gebäude </w:t>
      </w:r>
      <w:r w:rsidR="004C1CD7" w:rsidRPr="000115C0">
        <w:rPr>
          <w:rFonts w:asciiTheme="minorHAnsi" w:hAnsiTheme="minorHAnsi"/>
          <w:lang w:val="de-AT"/>
        </w:rPr>
        <w:t xml:space="preserve">der </w:t>
      </w:r>
      <w:r w:rsidR="00607D88" w:rsidRPr="000115C0">
        <w:rPr>
          <w:rFonts w:asciiTheme="minorHAnsi" w:hAnsiTheme="minorHAnsi"/>
          <w:b/>
          <w:lang w:val="de-AT"/>
        </w:rPr>
        <w:t>YYY</w:t>
      </w:r>
      <w:r w:rsidR="004C1CD7" w:rsidRPr="000115C0">
        <w:rPr>
          <w:rFonts w:asciiTheme="minorHAnsi" w:hAnsiTheme="minorHAnsi"/>
          <w:b/>
          <w:lang w:val="de-AT"/>
        </w:rPr>
        <w:t xml:space="preserve"> </w:t>
      </w:r>
      <w:r w:rsidR="004C1CD7" w:rsidRPr="000115C0">
        <w:rPr>
          <w:rFonts w:asciiTheme="minorHAnsi" w:hAnsiTheme="minorHAnsi"/>
          <w:lang w:val="de-AT"/>
        </w:rPr>
        <w:t>gehört.</w:t>
      </w:r>
      <w:r w:rsidR="004C1CD7" w:rsidRPr="000115C0">
        <w:rPr>
          <w:rFonts w:asciiTheme="minorHAnsi" w:hAnsiTheme="minorHAnsi"/>
          <w:b/>
          <w:lang w:val="de-AT"/>
        </w:rPr>
        <w:t xml:space="preserve"> </w:t>
      </w:r>
    </w:p>
    <w:p w:rsidR="000863C2" w:rsidRPr="000115C0" w:rsidRDefault="000863C2" w:rsidP="000863C2">
      <w:pPr>
        <w:tabs>
          <w:tab w:val="num" w:pos="360"/>
        </w:tabs>
        <w:spacing w:before="60" w:after="60"/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 xml:space="preserve">Die </w:t>
      </w:r>
      <w:r w:rsidR="000E1EB8" w:rsidRPr="000115C0">
        <w:rPr>
          <w:rFonts w:asciiTheme="minorHAnsi" w:hAnsiTheme="minorHAnsi"/>
          <w:lang w:val="de-AT"/>
        </w:rPr>
        <w:t>Firma</w:t>
      </w:r>
      <w:r w:rsidR="000E1EB8" w:rsidRPr="000115C0">
        <w:rPr>
          <w:rFonts w:asciiTheme="minorHAnsi" w:hAnsiTheme="minorHAnsi"/>
          <w:b/>
          <w:lang w:val="de-AT"/>
        </w:rPr>
        <w:t xml:space="preserve"> </w:t>
      </w:r>
      <w:r w:rsidR="00607D88" w:rsidRPr="000115C0">
        <w:rPr>
          <w:rFonts w:asciiTheme="minorHAnsi" w:hAnsiTheme="minorHAnsi"/>
          <w:b/>
        </w:rPr>
        <w:t>XXX</w:t>
      </w:r>
      <w:r w:rsidRPr="000115C0">
        <w:rPr>
          <w:rFonts w:asciiTheme="minorHAnsi" w:hAnsiTheme="minorHAnsi" w:cs="Arial"/>
          <w:b/>
          <w:lang w:val="de-AT"/>
        </w:rPr>
        <w:t xml:space="preserve"> </w:t>
      </w:r>
      <w:r w:rsidRPr="000115C0">
        <w:rPr>
          <w:rFonts w:asciiTheme="minorHAnsi" w:hAnsiTheme="minorHAnsi"/>
          <w:lang w:val="de-AT"/>
        </w:rPr>
        <w:t xml:space="preserve">stellt die Einrichtungen zur Leistungsherstellung zur Verfügung, wartet sie und hält sie in Stand. </w:t>
      </w:r>
      <w:r w:rsidR="00BD434B" w:rsidRPr="000115C0">
        <w:rPr>
          <w:rFonts w:asciiTheme="minorHAnsi" w:hAnsiTheme="minorHAnsi"/>
          <w:lang w:val="de-AT"/>
        </w:rPr>
        <w:t xml:space="preserve">Die </w:t>
      </w:r>
      <w:r w:rsidR="00442340" w:rsidRPr="000115C0">
        <w:rPr>
          <w:rFonts w:asciiTheme="minorHAnsi" w:hAnsiTheme="minorHAnsi"/>
          <w:lang w:val="de-AT"/>
        </w:rPr>
        <w:t>Infrastruktur wird durch PL und GF</w:t>
      </w:r>
      <w:r w:rsidRPr="000115C0">
        <w:rPr>
          <w:rFonts w:asciiTheme="minorHAnsi" w:hAnsiTheme="minorHAnsi"/>
          <w:lang w:val="de-AT"/>
        </w:rPr>
        <w:t xml:space="preserve"> überwacht. Sind Verbesserungen durch Investitionen möglich, werden diese mit der Geschäftsführung besprochen und festgelegt.</w:t>
      </w:r>
    </w:p>
    <w:p w:rsidR="00B80E38" w:rsidRPr="000115C0" w:rsidRDefault="00B80E38" w:rsidP="000863C2">
      <w:pPr>
        <w:tabs>
          <w:tab w:val="num" w:pos="360"/>
        </w:tabs>
        <w:spacing w:before="60" w:after="60"/>
        <w:ind w:left="0"/>
        <w:rPr>
          <w:rFonts w:asciiTheme="minorHAnsi" w:hAnsiTheme="minorHAnsi"/>
          <w:b/>
          <w:lang w:val="de-AT"/>
        </w:rPr>
      </w:pPr>
    </w:p>
    <w:p w:rsidR="000863C2" w:rsidRPr="000115C0" w:rsidRDefault="000863C2" w:rsidP="000863C2">
      <w:pPr>
        <w:tabs>
          <w:tab w:val="num" w:pos="360"/>
        </w:tabs>
        <w:spacing w:before="60" w:after="60"/>
        <w:ind w:left="0"/>
        <w:rPr>
          <w:rFonts w:asciiTheme="minorHAnsi" w:hAnsiTheme="minorHAnsi"/>
          <w:b/>
          <w:lang w:val="de-AT"/>
        </w:rPr>
      </w:pPr>
      <w:r w:rsidRPr="000115C0">
        <w:rPr>
          <w:rFonts w:asciiTheme="minorHAnsi" w:hAnsiTheme="minorHAnsi"/>
          <w:b/>
          <w:lang w:val="de-AT"/>
        </w:rPr>
        <w:t>Neue Infrastruktur:</w:t>
      </w:r>
    </w:p>
    <w:p w:rsidR="004C1CD7" w:rsidRPr="000115C0" w:rsidRDefault="000863C2" w:rsidP="004C1CD7">
      <w:pPr>
        <w:tabs>
          <w:tab w:val="num" w:pos="360"/>
        </w:tabs>
        <w:spacing w:before="60" w:after="60"/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Wird eine neue Infrastruktur beschafft,</w:t>
      </w:r>
      <w:r w:rsidR="000E1EB8" w:rsidRPr="000115C0">
        <w:rPr>
          <w:rFonts w:asciiTheme="minorHAnsi" w:hAnsiTheme="minorHAnsi"/>
          <w:lang w:val="de-AT"/>
        </w:rPr>
        <w:t xml:space="preserve"> so ist diese</w:t>
      </w:r>
      <w:r w:rsidR="004C1CD7" w:rsidRPr="000115C0">
        <w:rPr>
          <w:rFonts w:asciiTheme="minorHAnsi" w:hAnsiTheme="minorHAnsi"/>
          <w:lang w:val="de-AT"/>
        </w:rPr>
        <w:t xml:space="preserve"> mit </w:t>
      </w:r>
      <w:r w:rsidR="009F3986" w:rsidRPr="000115C0">
        <w:rPr>
          <w:rFonts w:asciiTheme="minorHAnsi" w:hAnsiTheme="minorHAnsi"/>
          <w:lang w:val="de-AT"/>
        </w:rPr>
        <w:t>QM und PL</w:t>
      </w:r>
      <w:r w:rsidR="000E1EB8" w:rsidRPr="000115C0">
        <w:rPr>
          <w:rFonts w:asciiTheme="minorHAnsi" w:hAnsiTheme="minorHAnsi"/>
          <w:lang w:val="de-AT"/>
        </w:rPr>
        <w:t xml:space="preserve"> zu spezifizieren</w:t>
      </w:r>
      <w:r w:rsidR="00B33D46" w:rsidRPr="000115C0">
        <w:rPr>
          <w:rFonts w:asciiTheme="minorHAnsi" w:hAnsiTheme="minorHAnsi"/>
          <w:lang w:val="de-AT"/>
        </w:rPr>
        <w:t>.</w:t>
      </w:r>
    </w:p>
    <w:p w:rsidR="000863C2" w:rsidRPr="000115C0" w:rsidRDefault="000863C2" w:rsidP="004C1CD7">
      <w:pPr>
        <w:pStyle w:val="berschrift1"/>
        <w:tabs>
          <w:tab w:val="left" w:pos="426"/>
        </w:tabs>
        <w:spacing w:before="240" w:after="24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VERANTWORTLICHKEITEN</w:t>
      </w:r>
    </w:p>
    <w:p w:rsidR="000863C2" w:rsidRPr="000115C0" w:rsidRDefault="000863C2" w:rsidP="000863C2">
      <w:pPr>
        <w:tabs>
          <w:tab w:val="num" w:pos="360"/>
        </w:tabs>
        <w:spacing w:before="60" w:after="60"/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Alle wiederkehrenden Prüfungen werden durch die Hersteller bzw. von berechtigten Prüfstellen dur</w:t>
      </w:r>
      <w:r w:rsidR="000C393A" w:rsidRPr="000115C0">
        <w:rPr>
          <w:rFonts w:asciiTheme="minorHAnsi" w:hAnsiTheme="minorHAnsi"/>
          <w:lang w:val="de-AT"/>
        </w:rPr>
        <w:t>chgeführt und von den einzelnen, dafür bestimmten Mitarbeitern</w:t>
      </w:r>
      <w:r w:rsidR="0081072C">
        <w:rPr>
          <w:rFonts w:asciiTheme="minorHAnsi" w:hAnsiTheme="minorHAnsi"/>
          <w:lang w:val="de-AT"/>
        </w:rPr>
        <w:t>,</w:t>
      </w:r>
      <w:r w:rsidR="000C393A" w:rsidRPr="000115C0">
        <w:rPr>
          <w:rFonts w:asciiTheme="minorHAnsi" w:hAnsiTheme="minorHAnsi"/>
          <w:lang w:val="de-AT"/>
        </w:rPr>
        <w:t xml:space="preserve"> </w:t>
      </w:r>
      <w:r w:rsidRPr="000115C0">
        <w:rPr>
          <w:rFonts w:asciiTheme="minorHAnsi" w:hAnsiTheme="minorHAnsi"/>
          <w:lang w:val="de-AT"/>
        </w:rPr>
        <w:t>veranlasst.</w:t>
      </w:r>
    </w:p>
    <w:p w:rsidR="000863C2" w:rsidRPr="000115C0" w:rsidRDefault="000863C2" w:rsidP="000863C2">
      <w:pPr>
        <w:tabs>
          <w:tab w:val="num" w:pos="360"/>
        </w:tabs>
        <w:spacing w:before="60" w:after="60"/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 xml:space="preserve">Die Aufzeichnungen über die Inspektionen werden in den jeweiligen Prüfbüchern geführt und gesammelt. Die Prüfbücher werden </w:t>
      </w:r>
      <w:r w:rsidR="00B33D46" w:rsidRPr="000115C0">
        <w:rPr>
          <w:rFonts w:asciiTheme="minorHAnsi" w:hAnsiTheme="minorHAnsi"/>
          <w:lang w:val="de-AT"/>
        </w:rPr>
        <w:t>im Sekretariat</w:t>
      </w:r>
      <w:r w:rsidRPr="000115C0">
        <w:rPr>
          <w:rFonts w:asciiTheme="minorHAnsi" w:hAnsiTheme="minorHAnsi"/>
          <w:lang w:val="de-AT"/>
        </w:rPr>
        <w:t xml:space="preserve"> aufbewahrt. Für die laufende Instandhaltung der </w:t>
      </w:r>
      <w:r w:rsidR="004C1CD7" w:rsidRPr="000115C0">
        <w:rPr>
          <w:rFonts w:asciiTheme="minorHAnsi" w:hAnsiTheme="minorHAnsi"/>
          <w:lang w:val="de-AT"/>
        </w:rPr>
        <w:t>Infrastruktur ist die Produktionsleitung</w:t>
      </w:r>
      <w:r w:rsidRPr="000115C0">
        <w:rPr>
          <w:rFonts w:asciiTheme="minorHAnsi" w:hAnsiTheme="minorHAnsi"/>
          <w:lang w:val="de-AT"/>
        </w:rPr>
        <w:t xml:space="preserve"> verantwortlich.</w:t>
      </w:r>
    </w:p>
    <w:p w:rsidR="00F40044" w:rsidRPr="000115C0" w:rsidRDefault="00F40044" w:rsidP="000863C2">
      <w:pPr>
        <w:tabs>
          <w:tab w:val="num" w:pos="360"/>
        </w:tabs>
        <w:spacing w:before="60" w:after="60"/>
        <w:ind w:left="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 xml:space="preserve">Alle wartungspflichtigen Geräte sind im Formular </w:t>
      </w:r>
      <w:hyperlink r:id="rId7" w:history="1">
        <w:proofErr w:type="spellStart"/>
        <w:r w:rsidRPr="000115C0">
          <w:rPr>
            <w:rStyle w:val="Hyperlink"/>
            <w:rFonts w:asciiTheme="minorHAnsi" w:hAnsiTheme="minorHAnsi"/>
            <w:lang w:val="de-AT"/>
          </w:rPr>
          <w:t>0</w:t>
        </w:r>
        <w:r w:rsidR="0081072C">
          <w:rPr>
            <w:rStyle w:val="Hyperlink"/>
            <w:rFonts w:asciiTheme="minorHAnsi" w:hAnsiTheme="minorHAnsi"/>
            <w:lang w:val="de-AT"/>
          </w:rPr>
          <w:t>7</w:t>
        </w:r>
        <w:r w:rsidRPr="000115C0">
          <w:rPr>
            <w:rStyle w:val="Hyperlink"/>
            <w:rFonts w:asciiTheme="minorHAnsi" w:hAnsiTheme="minorHAnsi"/>
            <w:lang w:val="de-AT"/>
          </w:rPr>
          <w:t>0</w:t>
        </w:r>
        <w:r w:rsidR="0081072C">
          <w:rPr>
            <w:rStyle w:val="Hyperlink"/>
            <w:rFonts w:asciiTheme="minorHAnsi" w:hAnsiTheme="minorHAnsi"/>
            <w:lang w:val="de-AT"/>
          </w:rPr>
          <w:t>10</w:t>
        </w:r>
        <w:r w:rsidRPr="000115C0">
          <w:rPr>
            <w:rStyle w:val="Hyperlink"/>
            <w:rFonts w:asciiTheme="minorHAnsi" w:hAnsiTheme="minorHAnsi"/>
            <w:lang w:val="de-AT"/>
          </w:rPr>
          <w:t>3_FO_0</w:t>
        </w:r>
        <w:r w:rsidR="009E7CC7" w:rsidRPr="000115C0">
          <w:rPr>
            <w:rStyle w:val="Hyperlink"/>
            <w:rFonts w:asciiTheme="minorHAnsi" w:hAnsiTheme="minorHAnsi"/>
            <w:lang w:val="de-AT"/>
          </w:rPr>
          <w:t>1</w:t>
        </w:r>
        <w:r w:rsidRPr="000115C0">
          <w:rPr>
            <w:rStyle w:val="Hyperlink"/>
            <w:rFonts w:asciiTheme="minorHAnsi" w:hAnsiTheme="minorHAnsi"/>
            <w:lang w:val="de-AT"/>
          </w:rPr>
          <w:t>_</w:t>
        </w:r>
        <w:r w:rsidR="0081072C">
          <w:rPr>
            <w:rStyle w:val="Hyperlink"/>
            <w:rFonts w:asciiTheme="minorHAnsi" w:hAnsiTheme="minorHAnsi"/>
            <w:lang w:val="de-AT"/>
          </w:rPr>
          <w:t>W</w:t>
        </w:r>
        <w:r w:rsidRPr="000115C0">
          <w:rPr>
            <w:rStyle w:val="Hyperlink"/>
            <w:rFonts w:asciiTheme="minorHAnsi" w:hAnsiTheme="minorHAnsi"/>
            <w:lang w:val="de-AT"/>
          </w:rPr>
          <w:t>artungspflichtige</w:t>
        </w:r>
        <w:proofErr w:type="spellEnd"/>
        <w:r w:rsidRPr="000115C0">
          <w:rPr>
            <w:rStyle w:val="Hyperlink"/>
            <w:rFonts w:asciiTheme="minorHAnsi" w:hAnsiTheme="minorHAnsi"/>
            <w:lang w:val="de-AT"/>
          </w:rPr>
          <w:t xml:space="preserve"> Geräte</w:t>
        </w:r>
      </w:hyperlink>
      <w:r w:rsidRPr="000115C0">
        <w:rPr>
          <w:rFonts w:asciiTheme="minorHAnsi" w:hAnsiTheme="minorHAnsi"/>
          <w:lang w:val="de-AT"/>
        </w:rPr>
        <w:t xml:space="preserve"> angeführt.</w:t>
      </w:r>
    </w:p>
    <w:p w:rsidR="000863C2" w:rsidRPr="000115C0" w:rsidRDefault="000863C2" w:rsidP="000863C2">
      <w:pPr>
        <w:pStyle w:val="berschrift1"/>
        <w:tabs>
          <w:tab w:val="left" w:pos="426"/>
        </w:tabs>
        <w:spacing w:before="240" w:after="240"/>
        <w:rPr>
          <w:rFonts w:asciiTheme="minorHAnsi" w:hAnsiTheme="minorHAnsi"/>
          <w:lang w:val="de-AT"/>
        </w:rPr>
      </w:pPr>
      <w:r w:rsidRPr="000115C0">
        <w:rPr>
          <w:rFonts w:asciiTheme="minorHAnsi" w:hAnsiTheme="minorHAnsi"/>
          <w:lang w:val="de-AT"/>
        </w:rPr>
        <w:t>MITGELTENDE DOKUMENTE</w:t>
      </w:r>
    </w:p>
    <w:p w:rsidR="00F40044" w:rsidRDefault="00792D54" w:rsidP="000863C2">
      <w:pPr>
        <w:ind w:left="0"/>
        <w:rPr>
          <w:rStyle w:val="Hyperlink"/>
          <w:rFonts w:asciiTheme="minorHAnsi" w:hAnsiTheme="minorHAnsi"/>
          <w:lang w:val="de-AT"/>
        </w:rPr>
      </w:pPr>
      <w:hyperlink r:id="rId8" w:history="1">
        <w:proofErr w:type="spellStart"/>
        <w:r w:rsidR="00F40044" w:rsidRPr="000115C0">
          <w:rPr>
            <w:rStyle w:val="Hyperlink"/>
            <w:rFonts w:asciiTheme="minorHAnsi" w:hAnsiTheme="minorHAnsi"/>
            <w:lang w:val="de-AT"/>
          </w:rPr>
          <w:t>0</w:t>
        </w:r>
        <w:r w:rsidR="0081072C">
          <w:rPr>
            <w:rStyle w:val="Hyperlink"/>
            <w:rFonts w:asciiTheme="minorHAnsi" w:hAnsiTheme="minorHAnsi"/>
            <w:lang w:val="de-AT"/>
          </w:rPr>
          <w:t>70103</w:t>
        </w:r>
        <w:r w:rsidR="00F40044" w:rsidRPr="000115C0">
          <w:rPr>
            <w:rStyle w:val="Hyperlink"/>
            <w:rFonts w:asciiTheme="minorHAnsi" w:hAnsiTheme="minorHAnsi"/>
            <w:lang w:val="de-AT"/>
          </w:rPr>
          <w:t>_FO_0</w:t>
        </w:r>
        <w:r w:rsidR="009E7CC7" w:rsidRPr="000115C0">
          <w:rPr>
            <w:rStyle w:val="Hyperlink"/>
            <w:rFonts w:asciiTheme="minorHAnsi" w:hAnsiTheme="minorHAnsi"/>
            <w:lang w:val="de-AT"/>
          </w:rPr>
          <w:t>1</w:t>
        </w:r>
        <w:r w:rsidR="00F40044" w:rsidRPr="000115C0">
          <w:rPr>
            <w:rStyle w:val="Hyperlink"/>
            <w:rFonts w:asciiTheme="minorHAnsi" w:hAnsiTheme="minorHAnsi"/>
            <w:lang w:val="de-AT"/>
          </w:rPr>
          <w:t>_</w:t>
        </w:r>
        <w:r w:rsidR="0081072C">
          <w:rPr>
            <w:rStyle w:val="Hyperlink"/>
            <w:rFonts w:asciiTheme="minorHAnsi" w:hAnsiTheme="minorHAnsi"/>
            <w:lang w:val="de-AT"/>
          </w:rPr>
          <w:t>W</w:t>
        </w:r>
        <w:r w:rsidR="00F40044" w:rsidRPr="000115C0">
          <w:rPr>
            <w:rStyle w:val="Hyperlink"/>
            <w:rFonts w:asciiTheme="minorHAnsi" w:hAnsiTheme="minorHAnsi"/>
            <w:lang w:val="de-AT"/>
          </w:rPr>
          <w:t>artungspflichtige</w:t>
        </w:r>
        <w:proofErr w:type="spellEnd"/>
        <w:r w:rsidR="00F40044" w:rsidRPr="000115C0">
          <w:rPr>
            <w:rStyle w:val="Hyperlink"/>
            <w:rFonts w:asciiTheme="minorHAnsi" w:hAnsiTheme="minorHAnsi"/>
            <w:lang w:val="de-AT"/>
          </w:rPr>
          <w:t xml:space="preserve"> Geräte</w:t>
        </w:r>
      </w:hyperlink>
    </w:p>
    <w:p w:rsidR="00792D54" w:rsidRPr="000115C0" w:rsidRDefault="00792D54" w:rsidP="000863C2">
      <w:pPr>
        <w:ind w:left="0"/>
        <w:rPr>
          <w:rFonts w:asciiTheme="minorHAnsi" w:hAnsiTheme="minorHAnsi"/>
        </w:rPr>
      </w:pPr>
      <w:proofErr w:type="spellStart"/>
      <w:r>
        <w:rPr>
          <w:rStyle w:val="Hyperlink"/>
          <w:rFonts w:asciiTheme="minorHAnsi" w:hAnsiTheme="minorHAnsi"/>
          <w:lang w:val="de-AT"/>
        </w:rPr>
        <w:t>070500_PB_01_Dokumentierte</w:t>
      </w:r>
      <w:proofErr w:type="spellEnd"/>
      <w:r>
        <w:rPr>
          <w:rStyle w:val="Hyperlink"/>
          <w:rFonts w:asciiTheme="minorHAnsi" w:hAnsiTheme="minorHAnsi"/>
          <w:lang w:val="de-AT"/>
        </w:rPr>
        <w:t xml:space="preserve"> Information</w:t>
      </w:r>
      <w:bookmarkStart w:id="0" w:name="_GoBack"/>
      <w:bookmarkEnd w:id="0"/>
    </w:p>
    <w:p w:rsidR="000863C2" w:rsidRPr="000115C0" w:rsidRDefault="000863C2" w:rsidP="000863C2">
      <w:pPr>
        <w:ind w:left="0"/>
        <w:rPr>
          <w:rFonts w:asciiTheme="minorHAnsi" w:hAnsiTheme="minorHAnsi"/>
        </w:rPr>
      </w:pPr>
      <w:r w:rsidRPr="000115C0">
        <w:rPr>
          <w:rFonts w:asciiTheme="minorHAnsi" w:hAnsiTheme="minorHAnsi"/>
        </w:rPr>
        <w:t xml:space="preserve">Lagepläne </w:t>
      </w:r>
    </w:p>
    <w:sectPr w:rsidR="000863C2" w:rsidRPr="000115C0" w:rsidSect="000B7CAC">
      <w:headerReference w:type="default" r:id="rId9"/>
      <w:footerReference w:type="default" r:id="rId10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7F" w:rsidRDefault="0022297F">
      <w:r>
        <w:separator/>
      </w:r>
    </w:p>
  </w:endnote>
  <w:endnote w:type="continuationSeparator" w:id="0">
    <w:p w:rsidR="0022297F" w:rsidRDefault="0022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E1BD3" w:rsidRPr="008B4771">
      <w:trPr>
        <w:jc w:val="center"/>
      </w:trPr>
      <w:tc>
        <w:tcPr>
          <w:tcW w:w="3118" w:type="dxa"/>
          <w:shd w:val="clear" w:color="auto" w:fill="E6E6E6"/>
        </w:tcPr>
        <w:p w:rsidR="009E1BD3" w:rsidRPr="006639F9" w:rsidRDefault="009E1BD3" w:rsidP="008B4771">
          <w:pPr>
            <w:pStyle w:val="Fuzeile"/>
            <w:spacing w:line="240" w:lineRule="auto"/>
            <w:rPr>
              <w:sz w:val="14"/>
              <w:szCs w:val="12"/>
            </w:rPr>
          </w:pPr>
          <w:r w:rsidRPr="006639F9">
            <w:rPr>
              <w:b/>
              <w:sz w:val="14"/>
              <w:szCs w:val="12"/>
            </w:rPr>
            <w:t>Erstellt:</w:t>
          </w:r>
          <w:r w:rsidRPr="006639F9">
            <w:rPr>
              <w:sz w:val="14"/>
              <w:szCs w:val="12"/>
            </w:rPr>
            <w:t xml:space="preserve"> Name</w:t>
          </w:r>
          <w:r w:rsidR="00B17139" w:rsidRPr="006639F9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</w:tcPr>
        <w:p w:rsidR="009E1BD3" w:rsidRPr="006639F9" w:rsidRDefault="009E1BD3" w:rsidP="008B4771">
          <w:pPr>
            <w:pStyle w:val="Fuzeile"/>
            <w:spacing w:line="240" w:lineRule="auto"/>
            <w:rPr>
              <w:sz w:val="14"/>
              <w:szCs w:val="12"/>
            </w:rPr>
          </w:pPr>
          <w:r w:rsidRPr="006639F9">
            <w:rPr>
              <w:b/>
              <w:sz w:val="14"/>
              <w:szCs w:val="12"/>
            </w:rPr>
            <w:t>Überprüft:</w:t>
          </w:r>
          <w:r w:rsidRPr="006639F9">
            <w:rPr>
              <w:sz w:val="14"/>
              <w:szCs w:val="12"/>
            </w:rPr>
            <w:t xml:space="preserve"> </w:t>
          </w:r>
          <w:r w:rsidRPr="006639F9">
            <w:rPr>
              <w:rStyle w:val="Standard6ptZchnZchn"/>
              <w:sz w:val="14"/>
              <w:szCs w:val="12"/>
            </w:rPr>
            <w:t>Name</w:t>
          </w:r>
          <w:r w:rsidR="00B17139" w:rsidRPr="006639F9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</w:tcPr>
        <w:p w:rsidR="009E1BD3" w:rsidRPr="006639F9" w:rsidRDefault="009E1BD3" w:rsidP="008B4771">
          <w:pPr>
            <w:pStyle w:val="Fuzeile"/>
            <w:spacing w:line="240" w:lineRule="auto"/>
            <w:rPr>
              <w:sz w:val="14"/>
              <w:szCs w:val="12"/>
            </w:rPr>
          </w:pPr>
          <w:r w:rsidRPr="006639F9">
            <w:rPr>
              <w:b/>
              <w:sz w:val="14"/>
              <w:szCs w:val="12"/>
            </w:rPr>
            <w:t>Genehmigt:</w:t>
          </w:r>
          <w:r w:rsidRPr="006639F9">
            <w:rPr>
              <w:sz w:val="14"/>
              <w:szCs w:val="12"/>
            </w:rPr>
            <w:t xml:space="preserve"> </w:t>
          </w:r>
          <w:r w:rsidRPr="006639F9">
            <w:rPr>
              <w:rStyle w:val="Standard6ptZchnZchn"/>
              <w:sz w:val="14"/>
              <w:szCs w:val="12"/>
            </w:rPr>
            <w:t>Name</w:t>
          </w:r>
          <w:r w:rsidR="00B17139" w:rsidRPr="006639F9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</w:tr>
    <w:tr w:rsidR="009E1BD3" w:rsidRPr="008B4771">
      <w:trPr>
        <w:trHeight w:val="417"/>
        <w:jc w:val="center"/>
      </w:trPr>
      <w:tc>
        <w:tcPr>
          <w:tcW w:w="3118" w:type="dxa"/>
          <w:shd w:val="clear" w:color="auto" w:fill="auto"/>
        </w:tcPr>
        <w:p w:rsidR="009E1BD3" w:rsidRPr="006639F9" w:rsidRDefault="00515835" w:rsidP="008B4771">
          <w:pPr>
            <w:pStyle w:val="Fuzeile"/>
            <w:spacing w:line="240" w:lineRule="auto"/>
            <w:rPr>
              <w:sz w:val="14"/>
              <w:szCs w:val="12"/>
            </w:rPr>
          </w:pPr>
          <w:r>
            <w:rPr>
              <w:sz w:val="14"/>
              <w:szCs w:val="12"/>
            </w:rPr>
            <w:t>… …, QM, 03.10.16</w:t>
          </w:r>
        </w:p>
      </w:tc>
      <w:tc>
        <w:tcPr>
          <w:tcW w:w="3119" w:type="dxa"/>
          <w:shd w:val="clear" w:color="auto" w:fill="auto"/>
        </w:tcPr>
        <w:p w:rsidR="009E1BD3" w:rsidRPr="006639F9" w:rsidRDefault="00515835" w:rsidP="008B4771">
          <w:pPr>
            <w:pStyle w:val="Fuzeile"/>
            <w:spacing w:line="240" w:lineRule="auto"/>
            <w:rPr>
              <w:sz w:val="14"/>
              <w:szCs w:val="12"/>
            </w:rPr>
          </w:pPr>
          <w:r>
            <w:rPr>
              <w:sz w:val="14"/>
              <w:szCs w:val="12"/>
            </w:rPr>
            <w:t>… …, QM, 03.10.16</w:t>
          </w:r>
        </w:p>
      </w:tc>
      <w:tc>
        <w:tcPr>
          <w:tcW w:w="3119" w:type="dxa"/>
        </w:tcPr>
        <w:p w:rsidR="009E1BD3" w:rsidRPr="006639F9" w:rsidRDefault="00515835" w:rsidP="006639F9">
          <w:pPr>
            <w:pStyle w:val="Fuzeile"/>
            <w:spacing w:line="240" w:lineRule="auto"/>
            <w:rPr>
              <w:sz w:val="14"/>
              <w:szCs w:val="12"/>
            </w:rPr>
          </w:pPr>
          <w:r>
            <w:rPr>
              <w:sz w:val="14"/>
              <w:szCs w:val="12"/>
            </w:rPr>
            <w:t>… …, QM, 06.10.16</w:t>
          </w:r>
        </w:p>
      </w:tc>
    </w:tr>
    <w:tr w:rsidR="009E1BD3" w:rsidRPr="008B4771">
      <w:trPr>
        <w:trHeight w:val="70"/>
        <w:jc w:val="center"/>
      </w:trPr>
      <w:tc>
        <w:tcPr>
          <w:tcW w:w="3118" w:type="dxa"/>
          <w:shd w:val="clear" w:color="auto" w:fill="auto"/>
        </w:tcPr>
        <w:p w:rsidR="009E1BD3" w:rsidRPr="006639F9" w:rsidRDefault="009E1BD3" w:rsidP="008B4771">
          <w:pPr>
            <w:pStyle w:val="Standard6pt"/>
            <w:spacing w:line="240" w:lineRule="auto"/>
            <w:ind w:left="34"/>
            <w:rPr>
              <w:sz w:val="14"/>
              <w:szCs w:val="12"/>
            </w:rPr>
          </w:pPr>
          <w:r w:rsidRPr="006639F9">
            <w:rPr>
              <w:sz w:val="14"/>
              <w:szCs w:val="12"/>
              <w:lang w:val="da-DK"/>
            </w:rPr>
            <w:t xml:space="preserve"> </w:t>
          </w:r>
          <w:r w:rsidR="00195D94" w:rsidRPr="006639F9">
            <w:rPr>
              <w:sz w:val="14"/>
              <w:szCs w:val="12"/>
            </w:rPr>
            <w:fldChar w:fldCharType="begin"/>
          </w:r>
          <w:r w:rsidR="0054228F" w:rsidRPr="006639F9">
            <w:rPr>
              <w:sz w:val="14"/>
              <w:szCs w:val="12"/>
            </w:rPr>
            <w:instrText xml:space="preserve"> DATE \@ "dd. MMMM yyyy" \* MERGEFORMAT </w:instrText>
          </w:r>
          <w:r w:rsidR="00195D94" w:rsidRPr="006639F9">
            <w:rPr>
              <w:sz w:val="14"/>
              <w:szCs w:val="12"/>
            </w:rPr>
            <w:fldChar w:fldCharType="separate"/>
          </w:r>
          <w:r w:rsidR="0081072C">
            <w:rPr>
              <w:noProof/>
              <w:sz w:val="14"/>
              <w:szCs w:val="12"/>
            </w:rPr>
            <w:t>21. Oktober 2016</w:t>
          </w:r>
          <w:r w:rsidR="00195D94" w:rsidRPr="006639F9">
            <w:rPr>
              <w:sz w:val="14"/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</w:tcPr>
        <w:p w:rsidR="009E1BD3" w:rsidRPr="006639F9" w:rsidRDefault="00195D94" w:rsidP="008B4771">
          <w:pPr>
            <w:pStyle w:val="Standard6pt"/>
            <w:spacing w:line="240" w:lineRule="auto"/>
            <w:ind w:left="0"/>
            <w:rPr>
              <w:sz w:val="14"/>
              <w:szCs w:val="12"/>
            </w:rPr>
          </w:pPr>
          <w:r w:rsidRPr="006639F9">
            <w:rPr>
              <w:sz w:val="14"/>
              <w:szCs w:val="12"/>
            </w:rPr>
            <w:fldChar w:fldCharType="begin"/>
          </w:r>
          <w:r w:rsidR="009E1BD3" w:rsidRPr="006639F9">
            <w:rPr>
              <w:sz w:val="14"/>
              <w:szCs w:val="12"/>
            </w:rPr>
            <w:instrText xml:space="preserve"> FILENAME \p </w:instrText>
          </w:r>
          <w:r w:rsidRPr="006639F9">
            <w:rPr>
              <w:sz w:val="14"/>
              <w:szCs w:val="12"/>
            </w:rPr>
            <w:fldChar w:fldCharType="separate"/>
          </w:r>
          <w:r w:rsidR="0081072C">
            <w:rPr>
              <w:noProof/>
              <w:sz w:val="14"/>
              <w:szCs w:val="12"/>
            </w:rPr>
            <w:t>R:\_Produkte\Seminar QM Qualitätsmanagement\aktuelle Unterlagen QMB_1\0700 Unterstützung\070103_PB_01_Infrastruktur_Muster_161013.docx</w:t>
          </w:r>
          <w:r w:rsidRPr="006639F9">
            <w:rPr>
              <w:sz w:val="14"/>
              <w:szCs w:val="12"/>
            </w:rPr>
            <w:fldChar w:fldCharType="end"/>
          </w:r>
        </w:p>
      </w:tc>
    </w:tr>
  </w:tbl>
  <w:p w:rsidR="009E1BD3" w:rsidRPr="000C393A" w:rsidRDefault="009E1B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7F" w:rsidRDefault="0022297F">
      <w:r>
        <w:separator/>
      </w:r>
    </w:p>
  </w:footnote>
  <w:footnote w:type="continuationSeparator" w:id="0">
    <w:p w:rsidR="0022297F" w:rsidRDefault="0022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2547"/>
      <w:gridCol w:w="4536"/>
      <w:gridCol w:w="1134"/>
      <w:gridCol w:w="1422"/>
    </w:tblGrid>
    <w:tr w:rsidR="009E1BD3" w:rsidTr="00515835">
      <w:trPr>
        <w:jc w:val="center"/>
      </w:trPr>
      <w:tc>
        <w:tcPr>
          <w:tcW w:w="2547" w:type="dxa"/>
          <w:vMerge w:val="restart"/>
        </w:tcPr>
        <w:p w:rsidR="009E1BD3" w:rsidRDefault="00B50AA6" w:rsidP="000B7CAC">
          <w:pPr>
            <w:pStyle w:val="Standard8pt"/>
            <w:ind w:left="0" w:right="323"/>
          </w:pPr>
          <w:r>
            <w:rPr>
              <w:noProof/>
              <w:lang w:val="de-AT" w:eastAsia="de-AT"/>
            </w:rPr>
            <w:t>&lt;</w:t>
          </w:r>
          <w:r w:rsidR="00607D88">
            <w:rPr>
              <w:noProof/>
              <w:lang w:val="de-AT" w:eastAsia="de-AT"/>
            </w:rPr>
            <w:t>Logo</w:t>
          </w:r>
          <w:r>
            <w:rPr>
              <w:noProof/>
              <w:lang w:val="de-AT" w:eastAsia="de-AT"/>
            </w:rPr>
            <w:t>&gt;</w:t>
          </w:r>
        </w:p>
      </w:tc>
      <w:tc>
        <w:tcPr>
          <w:tcW w:w="4536" w:type="dxa"/>
          <w:vMerge w:val="restart"/>
          <w:shd w:val="clear" w:color="auto" w:fill="auto"/>
        </w:tcPr>
        <w:p w:rsidR="009E1BD3" w:rsidRDefault="009E1BD3" w:rsidP="007F7537">
          <w:pPr>
            <w:pStyle w:val="Titel2"/>
            <w:spacing w:line="240" w:lineRule="auto"/>
          </w:pPr>
          <w:r>
            <w:t>Prozessbeschreibung</w:t>
          </w:r>
        </w:p>
      </w:tc>
      <w:tc>
        <w:tcPr>
          <w:tcW w:w="1134" w:type="dxa"/>
        </w:tcPr>
        <w:p w:rsidR="009E1BD3" w:rsidRPr="00515835" w:rsidRDefault="009E1BD3" w:rsidP="000B7CAC">
          <w:pPr>
            <w:pStyle w:val="Standard6pt"/>
            <w:ind w:left="0"/>
            <w:rPr>
              <w:sz w:val="14"/>
            </w:rPr>
          </w:pPr>
          <w:proofErr w:type="spellStart"/>
          <w:r w:rsidRPr="00515835">
            <w:rPr>
              <w:sz w:val="14"/>
            </w:rPr>
            <w:t>Dok</w:t>
          </w:r>
          <w:proofErr w:type="spellEnd"/>
          <w:r w:rsidRPr="00515835">
            <w:rPr>
              <w:sz w:val="14"/>
            </w:rPr>
            <w:t>.:</w:t>
          </w:r>
        </w:p>
      </w:tc>
      <w:tc>
        <w:tcPr>
          <w:tcW w:w="1422" w:type="dxa"/>
        </w:tcPr>
        <w:p w:rsidR="009E1BD3" w:rsidRPr="00515835" w:rsidRDefault="000863C2" w:rsidP="00B50AA6">
          <w:pPr>
            <w:pStyle w:val="Standard6pt"/>
            <w:ind w:left="0"/>
            <w:rPr>
              <w:sz w:val="14"/>
            </w:rPr>
          </w:pPr>
          <w:r w:rsidRPr="00515835">
            <w:rPr>
              <w:sz w:val="14"/>
            </w:rPr>
            <w:t>0</w:t>
          </w:r>
          <w:r w:rsidR="00B50AA6" w:rsidRPr="00515835">
            <w:rPr>
              <w:sz w:val="14"/>
            </w:rPr>
            <w:t>7</w:t>
          </w:r>
          <w:r w:rsidRPr="00515835">
            <w:rPr>
              <w:sz w:val="14"/>
            </w:rPr>
            <w:t>0</w:t>
          </w:r>
          <w:r w:rsidR="00B50AA6" w:rsidRPr="00515835">
            <w:rPr>
              <w:sz w:val="14"/>
            </w:rPr>
            <w:t>1</w:t>
          </w:r>
          <w:r w:rsidR="009E1BD3" w:rsidRPr="00515835">
            <w:rPr>
              <w:sz w:val="14"/>
            </w:rPr>
            <w:t>0</w:t>
          </w:r>
          <w:r w:rsidR="00B50AA6" w:rsidRPr="00515835">
            <w:rPr>
              <w:sz w:val="14"/>
            </w:rPr>
            <w:t>3</w:t>
          </w:r>
          <w:r w:rsidR="009E1BD3" w:rsidRPr="00515835">
            <w:rPr>
              <w:sz w:val="14"/>
            </w:rPr>
            <w:t>_PB_01</w:t>
          </w:r>
        </w:p>
      </w:tc>
    </w:tr>
    <w:tr w:rsidR="009E1BD3" w:rsidTr="00515835">
      <w:trPr>
        <w:jc w:val="center"/>
      </w:trPr>
      <w:tc>
        <w:tcPr>
          <w:tcW w:w="2547" w:type="dxa"/>
          <w:vMerge/>
        </w:tcPr>
        <w:p w:rsidR="009E1BD3" w:rsidRDefault="009E1BD3" w:rsidP="00387448">
          <w:pPr>
            <w:pStyle w:val="Standard8pt"/>
          </w:pPr>
        </w:p>
      </w:tc>
      <w:tc>
        <w:tcPr>
          <w:tcW w:w="4536" w:type="dxa"/>
          <w:vMerge/>
          <w:shd w:val="clear" w:color="auto" w:fill="auto"/>
        </w:tcPr>
        <w:p w:rsidR="009E1BD3" w:rsidRDefault="009E1BD3" w:rsidP="00387448">
          <w:pPr>
            <w:pStyle w:val="Standard8pt"/>
          </w:pPr>
        </w:p>
      </w:tc>
      <w:tc>
        <w:tcPr>
          <w:tcW w:w="1134" w:type="dxa"/>
        </w:tcPr>
        <w:p w:rsidR="009E1BD3" w:rsidRPr="00515835" w:rsidRDefault="009E1BD3" w:rsidP="000B7CAC">
          <w:pPr>
            <w:pStyle w:val="Standard6pt"/>
            <w:ind w:left="0"/>
            <w:rPr>
              <w:sz w:val="14"/>
            </w:rPr>
          </w:pPr>
          <w:proofErr w:type="spellStart"/>
          <w:r w:rsidRPr="00515835">
            <w:rPr>
              <w:sz w:val="14"/>
            </w:rPr>
            <w:t>Rev</w:t>
          </w:r>
          <w:proofErr w:type="spellEnd"/>
          <w:r w:rsidRPr="00515835">
            <w:rPr>
              <w:sz w:val="14"/>
            </w:rPr>
            <w:t>.:</w:t>
          </w:r>
        </w:p>
      </w:tc>
      <w:tc>
        <w:tcPr>
          <w:tcW w:w="1422" w:type="dxa"/>
        </w:tcPr>
        <w:p w:rsidR="009E1BD3" w:rsidRPr="00515835" w:rsidRDefault="00CA04D2" w:rsidP="000B7CAC">
          <w:pPr>
            <w:pStyle w:val="Standard6pt"/>
            <w:ind w:left="0"/>
            <w:rPr>
              <w:sz w:val="14"/>
            </w:rPr>
          </w:pPr>
          <w:r w:rsidRPr="00515835">
            <w:rPr>
              <w:sz w:val="14"/>
            </w:rPr>
            <w:t>01</w:t>
          </w:r>
        </w:p>
      </w:tc>
    </w:tr>
    <w:tr w:rsidR="009E1BD3" w:rsidTr="00515835">
      <w:trPr>
        <w:trHeight w:val="581"/>
        <w:jc w:val="center"/>
      </w:trPr>
      <w:tc>
        <w:tcPr>
          <w:tcW w:w="2547" w:type="dxa"/>
          <w:vMerge/>
        </w:tcPr>
        <w:p w:rsidR="009E1BD3" w:rsidRDefault="009E1BD3" w:rsidP="00387448">
          <w:pPr>
            <w:pStyle w:val="Standard8pt"/>
          </w:pPr>
        </w:p>
      </w:tc>
      <w:tc>
        <w:tcPr>
          <w:tcW w:w="4536" w:type="dxa"/>
          <w:shd w:val="clear" w:color="auto" w:fill="auto"/>
        </w:tcPr>
        <w:p w:rsidR="009E1BD3" w:rsidRPr="007F7537" w:rsidRDefault="000863C2" w:rsidP="007F7537">
          <w:pPr>
            <w:pStyle w:val="Titel1"/>
            <w:spacing w:line="240" w:lineRule="auto"/>
          </w:pPr>
          <w:r>
            <w:t>Infrastruktur</w:t>
          </w:r>
        </w:p>
      </w:tc>
      <w:tc>
        <w:tcPr>
          <w:tcW w:w="1134" w:type="dxa"/>
        </w:tcPr>
        <w:p w:rsidR="009E1BD3" w:rsidRPr="00515835" w:rsidRDefault="009E1BD3" w:rsidP="000B7CAC">
          <w:pPr>
            <w:pStyle w:val="Standard6pt"/>
            <w:ind w:left="0"/>
            <w:rPr>
              <w:sz w:val="14"/>
            </w:rPr>
          </w:pPr>
          <w:r w:rsidRPr="00515835">
            <w:rPr>
              <w:sz w:val="14"/>
            </w:rPr>
            <w:t>Seite:</w:t>
          </w:r>
        </w:p>
      </w:tc>
      <w:tc>
        <w:tcPr>
          <w:tcW w:w="1422" w:type="dxa"/>
        </w:tcPr>
        <w:p w:rsidR="009E1BD3" w:rsidRPr="00515835" w:rsidRDefault="00195D94" w:rsidP="000B7CAC">
          <w:pPr>
            <w:pStyle w:val="Standard6pt"/>
            <w:ind w:left="0"/>
            <w:rPr>
              <w:sz w:val="14"/>
            </w:rPr>
          </w:pPr>
          <w:r w:rsidRPr="00515835">
            <w:rPr>
              <w:sz w:val="14"/>
              <w:szCs w:val="24"/>
            </w:rPr>
            <w:fldChar w:fldCharType="begin"/>
          </w:r>
          <w:r w:rsidR="009E1BD3" w:rsidRPr="00515835">
            <w:rPr>
              <w:sz w:val="14"/>
              <w:szCs w:val="24"/>
            </w:rPr>
            <w:instrText xml:space="preserve"> PAGE </w:instrText>
          </w:r>
          <w:r w:rsidRPr="00515835">
            <w:rPr>
              <w:sz w:val="14"/>
              <w:szCs w:val="24"/>
            </w:rPr>
            <w:fldChar w:fldCharType="separate"/>
          </w:r>
          <w:r w:rsidR="00792D54">
            <w:rPr>
              <w:noProof/>
              <w:sz w:val="14"/>
              <w:szCs w:val="24"/>
            </w:rPr>
            <w:t>1</w:t>
          </w:r>
          <w:r w:rsidRPr="00515835">
            <w:rPr>
              <w:sz w:val="14"/>
              <w:szCs w:val="24"/>
            </w:rPr>
            <w:fldChar w:fldCharType="end"/>
          </w:r>
          <w:r w:rsidR="009E1BD3" w:rsidRPr="00515835">
            <w:rPr>
              <w:sz w:val="14"/>
              <w:szCs w:val="24"/>
            </w:rPr>
            <w:t xml:space="preserve"> von </w:t>
          </w:r>
          <w:r w:rsidR="000115C0" w:rsidRPr="00515835">
            <w:rPr>
              <w:sz w:val="14"/>
            </w:rPr>
            <w:fldChar w:fldCharType="begin"/>
          </w:r>
          <w:r w:rsidR="000115C0" w:rsidRPr="00515835">
            <w:rPr>
              <w:sz w:val="14"/>
            </w:rPr>
            <w:instrText xml:space="preserve"> NUMPAGES </w:instrText>
          </w:r>
          <w:r w:rsidR="000115C0" w:rsidRPr="00515835">
            <w:rPr>
              <w:sz w:val="14"/>
            </w:rPr>
            <w:fldChar w:fldCharType="separate"/>
          </w:r>
          <w:r w:rsidR="00792D54">
            <w:rPr>
              <w:noProof/>
              <w:sz w:val="14"/>
            </w:rPr>
            <w:t>1</w:t>
          </w:r>
          <w:r w:rsidR="000115C0" w:rsidRPr="00515835">
            <w:rPr>
              <w:noProof/>
              <w:sz w:val="14"/>
            </w:rPr>
            <w:fldChar w:fldCharType="end"/>
          </w:r>
        </w:p>
      </w:tc>
    </w:tr>
  </w:tbl>
  <w:p w:rsidR="009E1BD3" w:rsidRDefault="009E1BD3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222B0F83"/>
    <w:multiLevelType w:val="hybridMultilevel"/>
    <w:tmpl w:val="72688E38"/>
    <w:lvl w:ilvl="0" w:tplc="494403CC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184A4BB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CDE2CE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8810711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398CD3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9CC23A4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EBAA98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766C04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64F2337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D21775A"/>
    <w:multiLevelType w:val="hybridMultilevel"/>
    <w:tmpl w:val="0316CAA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4" w15:restartNumberingAfterBreak="0">
    <w:nsid w:val="5092279E"/>
    <w:multiLevelType w:val="multilevel"/>
    <w:tmpl w:val="2EA4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6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F3"/>
    <w:rsid w:val="000115C0"/>
    <w:rsid w:val="00066692"/>
    <w:rsid w:val="000863C2"/>
    <w:rsid w:val="00092EBD"/>
    <w:rsid w:val="000B7CAC"/>
    <w:rsid w:val="000C308A"/>
    <w:rsid w:val="000C393A"/>
    <w:rsid w:val="000E1EB8"/>
    <w:rsid w:val="000E75CE"/>
    <w:rsid w:val="001100B1"/>
    <w:rsid w:val="00195D94"/>
    <w:rsid w:val="001A3B87"/>
    <w:rsid w:val="001B4EF4"/>
    <w:rsid w:val="001C6245"/>
    <w:rsid w:val="001F5A0F"/>
    <w:rsid w:val="00205EE3"/>
    <w:rsid w:val="0022297F"/>
    <w:rsid w:val="00253319"/>
    <w:rsid w:val="002635D4"/>
    <w:rsid w:val="002809D0"/>
    <w:rsid w:val="002C2DED"/>
    <w:rsid w:val="002E1C03"/>
    <w:rsid w:val="0030355E"/>
    <w:rsid w:val="00350DE8"/>
    <w:rsid w:val="0036178F"/>
    <w:rsid w:val="00373879"/>
    <w:rsid w:val="0038131C"/>
    <w:rsid w:val="00386238"/>
    <w:rsid w:val="00387448"/>
    <w:rsid w:val="00396470"/>
    <w:rsid w:val="003C71CA"/>
    <w:rsid w:val="003F69E7"/>
    <w:rsid w:val="004044A5"/>
    <w:rsid w:val="00430BBD"/>
    <w:rsid w:val="00442340"/>
    <w:rsid w:val="004972BE"/>
    <w:rsid w:val="004C1CD7"/>
    <w:rsid w:val="004D73E8"/>
    <w:rsid w:val="004F5C25"/>
    <w:rsid w:val="00504007"/>
    <w:rsid w:val="00515835"/>
    <w:rsid w:val="00520F26"/>
    <w:rsid w:val="00531480"/>
    <w:rsid w:val="0054228F"/>
    <w:rsid w:val="005429E7"/>
    <w:rsid w:val="00542BA3"/>
    <w:rsid w:val="005857AF"/>
    <w:rsid w:val="0059268F"/>
    <w:rsid w:val="00595A5E"/>
    <w:rsid w:val="005C335E"/>
    <w:rsid w:val="005C379F"/>
    <w:rsid w:val="005C70EC"/>
    <w:rsid w:val="00607D88"/>
    <w:rsid w:val="00632B76"/>
    <w:rsid w:val="006639F9"/>
    <w:rsid w:val="00675BC6"/>
    <w:rsid w:val="006A578B"/>
    <w:rsid w:val="006B49DF"/>
    <w:rsid w:val="006F3F85"/>
    <w:rsid w:val="00732E27"/>
    <w:rsid w:val="00744A80"/>
    <w:rsid w:val="00792D54"/>
    <w:rsid w:val="007C01E2"/>
    <w:rsid w:val="007D6555"/>
    <w:rsid w:val="007F7537"/>
    <w:rsid w:val="00801A1D"/>
    <w:rsid w:val="0081072C"/>
    <w:rsid w:val="00811ADA"/>
    <w:rsid w:val="008817D3"/>
    <w:rsid w:val="00882940"/>
    <w:rsid w:val="008A57B4"/>
    <w:rsid w:val="008B16BF"/>
    <w:rsid w:val="008B4771"/>
    <w:rsid w:val="008C4AF5"/>
    <w:rsid w:val="009034D2"/>
    <w:rsid w:val="0090752B"/>
    <w:rsid w:val="009226AC"/>
    <w:rsid w:val="00963A02"/>
    <w:rsid w:val="00965C2B"/>
    <w:rsid w:val="00976C50"/>
    <w:rsid w:val="00982C17"/>
    <w:rsid w:val="00985D61"/>
    <w:rsid w:val="009A2A84"/>
    <w:rsid w:val="009B24D8"/>
    <w:rsid w:val="009C147D"/>
    <w:rsid w:val="009E1BD3"/>
    <w:rsid w:val="009E7CC7"/>
    <w:rsid w:val="009F3986"/>
    <w:rsid w:val="009F5BE3"/>
    <w:rsid w:val="00A04FD2"/>
    <w:rsid w:val="00A87F4F"/>
    <w:rsid w:val="00AE5E87"/>
    <w:rsid w:val="00B17139"/>
    <w:rsid w:val="00B33D46"/>
    <w:rsid w:val="00B50AA6"/>
    <w:rsid w:val="00B80E38"/>
    <w:rsid w:val="00B94BFD"/>
    <w:rsid w:val="00BC26EF"/>
    <w:rsid w:val="00BD434B"/>
    <w:rsid w:val="00C115D0"/>
    <w:rsid w:val="00C84BF8"/>
    <w:rsid w:val="00C90FF3"/>
    <w:rsid w:val="00CA04D2"/>
    <w:rsid w:val="00CA39AD"/>
    <w:rsid w:val="00CA5026"/>
    <w:rsid w:val="00CC1F77"/>
    <w:rsid w:val="00CD45EA"/>
    <w:rsid w:val="00CF437F"/>
    <w:rsid w:val="00D37D6F"/>
    <w:rsid w:val="00D61D36"/>
    <w:rsid w:val="00DB6D17"/>
    <w:rsid w:val="00DD269D"/>
    <w:rsid w:val="00E51F6E"/>
    <w:rsid w:val="00E82EF0"/>
    <w:rsid w:val="00E94528"/>
    <w:rsid w:val="00EC4A26"/>
    <w:rsid w:val="00EF0B20"/>
    <w:rsid w:val="00F40044"/>
    <w:rsid w:val="00F44568"/>
    <w:rsid w:val="00F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FF3666D"/>
  <w15:docId w15:val="{040B9EB3-A258-439E-BBFB-A311D34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C6245"/>
    <w:pPr>
      <w:keepNext/>
      <w:ind w:left="34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675B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5B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863C2"/>
    <w:rPr>
      <w:color w:val="0000FF"/>
      <w:u w:val="single"/>
    </w:rPr>
  </w:style>
  <w:style w:type="character" w:styleId="BesuchterLink">
    <w:name w:val="FollowedHyperlink"/>
    <w:basedOn w:val="Absatz-Standardschriftart"/>
    <w:rsid w:val="00F40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BS01\RedirectedFolders\oberchristl\My%20Documents\_firmen\_Mevisto\_MEVISTO%20ISO\QM_Mevisto%20aktuell%209001_2008\0603_Infrastruktur\060300_FO_02_Wartungspflichtige%20Ger&#228;te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BS01\RedirectedFolders\oberchristl\My%20Documents\_firmen\_Mevisto\_MEVISTO%20ISO\QM_Mevisto%20aktuell%209001_2008\0603_Infrastruktur\060300_FO_01_wartungspflichtige%20Ger&#228;t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oberchristl</dc:creator>
  <cp:keywords/>
  <dc:description/>
  <cp:lastModifiedBy>Andrea Kraus</cp:lastModifiedBy>
  <cp:revision>7</cp:revision>
  <cp:lastPrinted>2012-11-02T08:17:00Z</cp:lastPrinted>
  <dcterms:created xsi:type="dcterms:W3CDTF">2015-10-13T12:05:00Z</dcterms:created>
  <dcterms:modified xsi:type="dcterms:W3CDTF">2016-10-21T08:05:00Z</dcterms:modified>
</cp:coreProperties>
</file>