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F6" w:rsidRPr="000F536F" w:rsidRDefault="00C060EA" w:rsidP="00C910B1">
      <w:pPr>
        <w:pStyle w:val="berschrift1"/>
        <w:numPr>
          <w:ilvl w:val="0"/>
          <w:numId w:val="5"/>
        </w:numPr>
        <w:tabs>
          <w:tab w:val="left" w:pos="426"/>
        </w:tabs>
        <w:spacing w:before="240"/>
        <w:rPr>
          <w:lang w:val="de-AT"/>
        </w:rPr>
      </w:pPr>
      <w:r>
        <w:rPr>
          <w:lang w:val="de-AT"/>
        </w:rPr>
        <w:t>ZWECK</w:t>
      </w:r>
    </w:p>
    <w:p w:rsidR="00562D60" w:rsidRDefault="002C4BC5" w:rsidP="00445B53">
      <w:pPr>
        <w:rPr>
          <w:lang w:val="de-AT"/>
        </w:rPr>
      </w:pPr>
      <w:r>
        <w:rPr>
          <w:lang w:val="de-AT"/>
        </w:rPr>
        <w:t>Diese PB regelt</w:t>
      </w:r>
      <w:r w:rsidR="0010743D">
        <w:rPr>
          <w:lang w:val="de-AT"/>
        </w:rPr>
        <w:t xml:space="preserve">, </w:t>
      </w:r>
    </w:p>
    <w:p w:rsidR="00562D60" w:rsidRDefault="00562D60" w:rsidP="00562D60">
      <w:pPr>
        <w:pStyle w:val="Listenabsatz"/>
        <w:numPr>
          <w:ilvl w:val="0"/>
          <w:numId w:val="11"/>
        </w:numPr>
        <w:rPr>
          <w:lang w:val="de-AT"/>
        </w:rPr>
      </w:pPr>
      <w:r>
        <w:rPr>
          <w:lang w:val="de-AT"/>
        </w:rPr>
        <w:t>wer unsere Kunden-Zielgruppe ist,</w:t>
      </w:r>
    </w:p>
    <w:p w:rsidR="00562D60" w:rsidRDefault="00562D60" w:rsidP="00562D60">
      <w:pPr>
        <w:pStyle w:val="Listenabsatz"/>
        <w:numPr>
          <w:ilvl w:val="0"/>
          <w:numId w:val="11"/>
        </w:numPr>
        <w:rPr>
          <w:lang w:val="de-AT"/>
        </w:rPr>
      </w:pPr>
      <w:r>
        <w:rPr>
          <w:lang w:val="de-AT"/>
        </w:rPr>
        <w:t>wie wir unsere Kundengruppen ansprechen,</w:t>
      </w:r>
    </w:p>
    <w:p w:rsidR="00562D60" w:rsidRPr="00C77D44" w:rsidRDefault="00445B53" w:rsidP="00C77D44">
      <w:pPr>
        <w:pStyle w:val="Listenabsatz"/>
        <w:numPr>
          <w:ilvl w:val="0"/>
          <w:numId w:val="10"/>
        </w:numPr>
        <w:rPr>
          <w:lang w:val="de-AT"/>
        </w:rPr>
      </w:pPr>
      <w:r w:rsidRPr="00562D60">
        <w:rPr>
          <w:lang w:val="de-AT"/>
        </w:rPr>
        <w:t>wie wir unseren Kundenmarkt beobachten</w:t>
      </w:r>
      <w:r w:rsidR="00521F78">
        <w:rPr>
          <w:lang w:val="de-AT"/>
        </w:rPr>
        <w:t>,</w:t>
      </w:r>
    </w:p>
    <w:p w:rsidR="00924333" w:rsidRPr="00562D60" w:rsidRDefault="00445B53" w:rsidP="00562D60">
      <w:pPr>
        <w:pStyle w:val="Listenabsatz"/>
        <w:numPr>
          <w:ilvl w:val="0"/>
          <w:numId w:val="10"/>
        </w:numPr>
        <w:rPr>
          <w:lang w:val="de-AT"/>
        </w:rPr>
      </w:pPr>
      <w:r w:rsidRPr="00562D60">
        <w:rPr>
          <w:lang w:val="de-AT"/>
        </w:rPr>
        <w:t xml:space="preserve">wie unser Leistungskatalog </w:t>
      </w:r>
      <w:r w:rsidR="00F26DF1">
        <w:rPr>
          <w:lang w:val="de-AT"/>
        </w:rPr>
        <w:t xml:space="preserve">erstellt und </w:t>
      </w:r>
      <w:r w:rsidRPr="00562D60">
        <w:rPr>
          <w:lang w:val="de-AT"/>
        </w:rPr>
        <w:t>verwaltet wird.</w:t>
      </w:r>
    </w:p>
    <w:p w:rsidR="002C74F6" w:rsidRDefault="002C74F6" w:rsidP="00C910B1">
      <w:pPr>
        <w:pStyle w:val="berschrift1"/>
        <w:numPr>
          <w:ilvl w:val="0"/>
          <w:numId w:val="5"/>
        </w:numPr>
        <w:tabs>
          <w:tab w:val="left" w:pos="426"/>
        </w:tabs>
        <w:spacing w:before="240"/>
        <w:rPr>
          <w:u w:val="single"/>
          <w:lang w:val="de-AT"/>
        </w:rPr>
      </w:pPr>
      <w:r w:rsidRPr="000F536F">
        <w:rPr>
          <w:lang w:val="de-AT"/>
        </w:rPr>
        <w:t>G</w:t>
      </w:r>
      <w:r w:rsidR="00C060EA">
        <w:rPr>
          <w:lang w:val="de-AT"/>
        </w:rPr>
        <w:t>ELTUNGSBEREICH</w:t>
      </w:r>
    </w:p>
    <w:p w:rsidR="002C74F6" w:rsidRDefault="002A4AD2" w:rsidP="002C74F6">
      <w:pPr>
        <w:rPr>
          <w:lang w:val="de-AT"/>
        </w:rPr>
      </w:pPr>
      <w:r>
        <w:rPr>
          <w:lang w:val="de-AT"/>
        </w:rPr>
        <w:t>Die</w:t>
      </w:r>
      <w:r w:rsidR="007735D9">
        <w:rPr>
          <w:lang w:val="de-AT"/>
        </w:rPr>
        <w:t>se</w:t>
      </w:r>
      <w:r>
        <w:rPr>
          <w:lang w:val="de-AT"/>
        </w:rPr>
        <w:t xml:space="preserve"> PB g</w:t>
      </w:r>
      <w:r w:rsidR="00995AC6">
        <w:rPr>
          <w:lang w:val="de-AT"/>
        </w:rPr>
        <w:t xml:space="preserve">ilt für </w:t>
      </w:r>
      <w:r w:rsidR="00103B90">
        <w:rPr>
          <w:lang w:val="de-AT"/>
        </w:rPr>
        <w:t>das Produktmanagement</w:t>
      </w:r>
      <w:r w:rsidR="00995AC6">
        <w:rPr>
          <w:lang w:val="de-AT"/>
        </w:rPr>
        <w:t xml:space="preserve"> der Firma </w:t>
      </w:r>
      <w:r w:rsidR="00C96B28">
        <w:rPr>
          <w:b/>
          <w:lang w:val="de-AT"/>
        </w:rPr>
        <w:t>&lt;…&gt;</w:t>
      </w:r>
      <w:r w:rsidR="00E34BD6">
        <w:rPr>
          <w:lang w:val="de-AT"/>
        </w:rPr>
        <w:t>.</w:t>
      </w:r>
    </w:p>
    <w:p w:rsidR="002C74F6" w:rsidRDefault="000F536F" w:rsidP="00C910B1">
      <w:pPr>
        <w:pStyle w:val="berschrift1"/>
        <w:numPr>
          <w:ilvl w:val="0"/>
          <w:numId w:val="5"/>
        </w:numPr>
        <w:tabs>
          <w:tab w:val="left" w:pos="426"/>
        </w:tabs>
        <w:spacing w:before="240"/>
        <w:rPr>
          <w:u w:val="single"/>
          <w:lang w:val="de-AT"/>
        </w:rPr>
      </w:pPr>
      <w:r>
        <w:rPr>
          <w:lang w:val="de-AT"/>
        </w:rPr>
        <w:t>B</w:t>
      </w:r>
      <w:r w:rsidR="00C060EA">
        <w:rPr>
          <w:lang w:val="de-AT"/>
        </w:rPr>
        <w:t>EGRIFFE</w:t>
      </w:r>
    </w:p>
    <w:p w:rsidR="002C74F6" w:rsidRPr="00C77D44" w:rsidRDefault="005F4598" w:rsidP="005F4598">
      <w:pPr>
        <w:rPr>
          <w:lang w:val="de-AT"/>
        </w:rPr>
      </w:pPr>
      <w:r>
        <w:rPr>
          <w:lang w:val="de-AT"/>
        </w:rPr>
        <w:t>S</w:t>
      </w:r>
      <w:r w:rsidR="004A0BDD">
        <w:rPr>
          <w:lang w:val="de-AT"/>
        </w:rPr>
        <w:t xml:space="preserve">iehe </w:t>
      </w:r>
      <w:r w:rsidR="00C77D44">
        <w:rPr>
          <w:lang w:val="de-AT"/>
        </w:rPr>
        <w:t>070500</w:t>
      </w:r>
      <w:r w:rsidR="004A0BDD" w:rsidRPr="00C77D44">
        <w:rPr>
          <w:lang w:val="de-AT"/>
        </w:rPr>
        <w:t>_</w:t>
      </w:r>
      <w:r w:rsidRPr="00C77D44">
        <w:rPr>
          <w:lang w:val="de-AT"/>
        </w:rPr>
        <w:t>F</w:t>
      </w:r>
      <w:r w:rsidR="004A0BDD" w:rsidRPr="00C77D44">
        <w:rPr>
          <w:lang w:val="de-AT"/>
        </w:rPr>
        <w:t>O_0</w:t>
      </w:r>
      <w:r w:rsidRPr="00C77D44">
        <w:rPr>
          <w:lang w:val="de-AT"/>
        </w:rPr>
        <w:t>1</w:t>
      </w:r>
      <w:r w:rsidR="004A0BDD" w:rsidRPr="00C77D44">
        <w:rPr>
          <w:lang w:val="de-AT"/>
        </w:rPr>
        <w:t>_</w:t>
      </w:r>
      <w:r w:rsidRPr="00C77D44">
        <w:rPr>
          <w:lang w:val="de-AT"/>
        </w:rPr>
        <w:t>Abkürzungen und Begriffe</w:t>
      </w:r>
      <w:r w:rsidR="00C77D44">
        <w:rPr>
          <w:rStyle w:val="Hyperlink"/>
          <w:u w:val="none"/>
          <w:lang w:val="de-AT"/>
        </w:rPr>
        <w:t>.</w:t>
      </w:r>
    </w:p>
    <w:p w:rsidR="002C74F6" w:rsidRDefault="002C74F6" w:rsidP="00C910B1">
      <w:pPr>
        <w:pStyle w:val="berschrift1"/>
        <w:numPr>
          <w:ilvl w:val="0"/>
          <w:numId w:val="5"/>
        </w:numPr>
        <w:tabs>
          <w:tab w:val="left" w:pos="426"/>
        </w:tabs>
        <w:spacing w:before="240"/>
        <w:rPr>
          <w:lang w:val="de-AT"/>
        </w:rPr>
      </w:pPr>
      <w:r w:rsidRPr="000F536F">
        <w:rPr>
          <w:lang w:val="de-AT"/>
        </w:rPr>
        <w:t>A</w:t>
      </w:r>
      <w:r w:rsidR="00C060EA">
        <w:rPr>
          <w:lang w:val="de-AT"/>
        </w:rPr>
        <w:t>BLAUF</w:t>
      </w:r>
    </w:p>
    <w:p w:rsidR="00EB4790" w:rsidRDefault="00D27982" w:rsidP="00EB4790">
      <w:pPr>
        <w:spacing w:before="120"/>
      </w:pPr>
      <w:r>
        <w:rPr>
          <w:lang w:val="de-AT"/>
        </w:rPr>
        <w:t xml:space="preserve">Unsere Zielgruppe sind </w:t>
      </w:r>
      <w:r w:rsidR="00EB4790">
        <w:t>Erwachsene, die in ein betriebliches Umfeld eingebunden sind und die Methoden und Werkzeuge zur Verbesserung der Arbeitsleistung erlernen und umsetzen wollen.</w:t>
      </w:r>
    </w:p>
    <w:p w:rsidR="009B5DD0" w:rsidRDefault="009B5DD0" w:rsidP="00D27982">
      <w:pPr>
        <w:rPr>
          <w:lang w:val="de-AT"/>
        </w:rPr>
      </w:pPr>
      <w:r>
        <w:rPr>
          <w:lang w:val="de-AT"/>
        </w:rPr>
        <w:t xml:space="preserve">Mindestens einmal pro Jahr erfolgen Gespräche </w:t>
      </w:r>
      <w:r w:rsidR="00103B90">
        <w:rPr>
          <w:lang w:val="de-AT"/>
        </w:rPr>
        <w:t>des</w:t>
      </w:r>
      <w:r>
        <w:rPr>
          <w:lang w:val="de-AT"/>
        </w:rPr>
        <w:t xml:space="preserve"> Produktmanagements mit den </w:t>
      </w:r>
      <w:r w:rsidR="00103B90">
        <w:rPr>
          <w:lang w:val="de-AT"/>
        </w:rPr>
        <w:t xml:space="preserve">Produktmanager </w:t>
      </w:r>
      <w:r>
        <w:rPr>
          <w:lang w:val="de-AT"/>
        </w:rPr>
        <w:t>der Partner-LDL. Dabei erfolgt die Auswahl der Kurse bzw. LD, die für das nächste Kursjahr bzw. -semester angeboten werden</w:t>
      </w:r>
      <w:r w:rsidR="00F41582">
        <w:rPr>
          <w:lang w:val="de-AT"/>
        </w:rPr>
        <w:t xml:space="preserve"> sollen</w:t>
      </w:r>
      <w:r w:rsidR="00440D6F">
        <w:rPr>
          <w:lang w:val="de-AT"/>
        </w:rPr>
        <w:t xml:space="preserve"> (inklusive Terminplanung).</w:t>
      </w:r>
      <w:r w:rsidR="00F41582">
        <w:rPr>
          <w:lang w:val="de-AT"/>
        </w:rPr>
        <w:t xml:space="preserve"> </w:t>
      </w:r>
      <w:r w:rsidR="00440D6F">
        <w:rPr>
          <w:lang w:val="de-AT"/>
        </w:rPr>
        <w:t xml:space="preserve">Außerdem </w:t>
      </w:r>
      <w:r w:rsidR="00F41582">
        <w:rPr>
          <w:lang w:val="de-AT"/>
        </w:rPr>
        <w:t xml:space="preserve">wird reflektiert, </w:t>
      </w:r>
      <w:r w:rsidR="00E414CB">
        <w:rPr>
          <w:lang w:val="de-AT"/>
        </w:rPr>
        <w:t xml:space="preserve">welche LD </w:t>
      </w:r>
      <w:r w:rsidR="00F41582">
        <w:rPr>
          <w:lang w:val="de-AT"/>
        </w:rPr>
        <w:t>von den Kunden gut bzw. nicht gut angenommen wurde</w:t>
      </w:r>
      <w:r w:rsidR="00E414CB">
        <w:rPr>
          <w:lang w:val="de-AT"/>
        </w:rPr>
        <w:t>n oder welche</w:t>
      </w:r>
      <w:r w:rsidR="00F41582">
        <w:rPr>
          <w:lang w:val="de-AT"/>
        </w:rPr>
        <w:t xml:space="preserve"> </w:t>
      </w:r>
      <w:r w:rsidR="00103B90">
        <w:rPr>
          <w:lang w:val="de-AT"/>
        </w:rPr>
        <w:t>Änderungen</w:t>
      </w:r>
      <w:r w:rsidR="00F41582">
        <w:rPr>
          <w:lang w:val="de-AT"/>
        </w:rPr>
        <w:t xml:space="preserve"> gewünscht werd</w:t>
      </w:r>
      <w:r w:rsidR="00E414CB">
        <w:rPr>
          <w:lang w:val="de-AT"/>
        </w:rPr>
        <w:t>en.</w:t>
      </w:r>
    </w:p>
    <w:p w:rsidR="00103B90" w:rsidRDefault="00103B90" w:rsidP="00D27982">
      <w:pPr>
        <w:rPr>
          <w:lang w:val="de-AT"/>
        </w:rPr>
      </w:pPr>
      <w:r>
        <w:rPr>
          <w:lang w:val="de-AT"/>
        </w:rPr>
        <w:t xml:space="preserve">Das Kursangebot der Firma </w:t>
      </w:r>
      <w:r w:rsidR="00C96B28">
        <w:rPr>
          <w:b/>
          <w:lang w:val="de-AT"/>
        </w:rPr>
        <w:t>&lt;…</w:t>
      </w:r>
      <w:proofErr w:type="gramStart"/>
      <w:r w:rsidR="00C96B28">
        <w:rPr>
          <w:b/>
          <w:lang w:val="de-AT"/>
        </w:rPr>
        <w:t>&gt;</w:t>
      </w:r>
      <w:r w:rsidR="00C96B28">
        <w:rPr>
          <w:lang w:val="de-AT"/>
        </w:rPr>
        <w:t>.</w:t>
      </w:r>
      <w:r>
        <w:rPr>
          <w:lang w:val="de-AT"/>
        </w:rPr>
        <w:t>wird</w:t>
      </w:r>
      <w:proofErr w:type="gramEnd"/>
      <w:r>
        <w:rPr>
          <w:lang w:val="de-AT"/>
        </w:rPr>
        <w:t xml:space="preserve"> im Leistungskatalog aktualisiert.</w:t>
      </w:r>
    </w:p>
    <w:p w:rsidR="00D27982" w:rsidRDefault="00F26DF1" w:rsidP="00D27982">
      <w:pPr>
        <w:rPr>
          <w:lang w:val="de-AT"/>
        </w:rPr>
      </w:pPr>
      <w:r>
        <w:rPr>
          <w:lang w:val="de-AT"/>
        </w:rPr>
        <w:t>Dieses Kursangebot wird</w:t>
      </w:r>
      <w:r w:rsidR="009B5DD0">
        <w:rPr>
          <w:lang w:val="de-AT"/>
        </w:rPr>
        <w:t xml:space="preserve"> </w:t>
      </w:r>
      <w:r>
        <w:rPr>
          <w:lang w:val="de-AT"/>
        </w:rPr>
        <w:t>im Kursbuch</w:t>
      </w:r>
      <w:r w:rsidR="00895CC6">
        <w:rPr>
          <w:lang w:val="de-AT"/>
        </w:rPr>
        <w:t xml:space="preserve"> und im Internet</w:t>
      </w:r>
      <w:r w:rsidR="00103B90">
        <w:rPr>
          <w:lang w:val="de-AT"/>
        </w:rPr>
        <w:t xml:space="preserve"> der LDL</w:t>
      </w:r>
      <w:r>
        <w:rPr>
          <w:lang w:val="de-AT"/>
        </w:rPr>
        <w:t xml:space="preserve"> </w:t>
      </w:r>
      <w:r w:rsidR="000D7A5D">
        <w:rPr>
          <w:lang w:val="de-AT"/>
        </w:rPr>
        <w:t xml:space="preserve">für alle interessierten Parteien </w:t>
      </w:r>
      <w:r>
        <w:rPr>
          <w:lang w:val="de-AT"/>
        </w:rPr>
        <w:t xml:space="preserve">veröffentlicht. </w:t>
      </w:r>
      <w:r w:rsidR="00103B90">
        <w:rPr>
          <w:lang w:val="de-AT"/>
        </w:rPr>
        <w:t xml:space="preserve">Parallel zu den Veröffentlichungen der LDL werden </w:t>
      </w:r>
      <w:r w:rsidR="00C96B28">
        <w:rPr>
          <w:lang w:val="de-AT"/>
        </w:rPr>
        <w:t>die Kurse auf der eigenen Homepage dargestellt und an den je</w:t>
      </w:r>
      <w:r w:rsidR="008662EE">
        <w:rPr>
          <w:lang w:val="de-AT"/>
        </w:rPr>
        <w:t>w</w:t>
      </w:r>
      <w:r w:rsidR="00C96B28">
        <w:rPr>
          <w:lang w:val="de-AT"/>
        </w:rPr>
        <w:t>eiligen LDL weitergeleitet.</w:t>
      </w:r>
    </w:p>
    <w:p w:rsidR="00F26DF1" w:rsidRDefault="00103B90" w:rsidP="00D27982">
      <w:pPr>
        <w:rPr>
          <w:lang w:val="de-AT"/>
        </w:rPr>
      </w:pPr>
      <w:r>
        <w:rPr>
          <w:lang w:val="de-AT"/>
        </w:rPr>
        <w:t>B</w:t>
      </w:r>
      <w:r w:rsidR="00F26DF1">
        <w:rPr>
          <w:lang w:val="de-AT"/>
        </w:rPr>
        <w:t xml:space="preserve">estehende und potenzielle Kunden </w:t>
      </w:r>
      <w:r>
        <w:rPr>
          <w:lang w:val="de-AT"/>
        </w:rPr>
        <w:t xml:space="preserve">werden </w:t>
      </w:r>
      <w:r w:rsidR="00F26DF1">
        <w:rPr>
          <w:lang w:val="de-AT"/>
        </w:rPr>
        <w:t>über unser Angebot mithilfe unseres Leistungskatalog</w:t>
      </w:r>
      <w:r w:rsidR="00DA6C49">
        <w:rPr>
          <w:lang w:val="de-AT"/>
        </w:rPr>
        <w:t>e</w:t>
      </w:r>
      <w:r w:rsidR="00F26DF1">
        <w:rPr>
          <w:lang w:val="de-AT"/>
        </w:rPr>
        <w:t>s</w:t>
      </w:r>
      <w:r>
        <w:rPr>
          <w:lang w:val="de-AT"/>
        </w:rPr>
        <w:t xml:space="preserve"> informiert.</w:t>
      </w:r>
    </w:p>
    <w:p w:rsidR="002C74F6" w:rsidRPr="000F536F" w:rsidRDefault="002C74F6" w:rsidP="00C910B1">
      <w:pPr>
        <w:pStyle w:val="berschrift1"/>
        <w:numPr>
          <w:ilvl w:val="0"/>
          <w:numId w:val="5"/>
        </w:numPr>
        <w:tabs>
          <w:tab w:val="left" w:pos="426"/>
        </w:tabs>
        <w:spacing w:before="240"/>
        <w:rPr>
          <w:lang w:val="de-AT"/>
        </w:rPr>
      </w:pPr>
      <w:r w:rsidRPr="000F536F">
        <w:rPr>
          <w:lang w:val="de-AT"/>
        </w:rPr>
        <w:t>V</w:t>
      </w:r>
      <w:r w:rsidR="00C060EA">
        <w:rPr>
          <w:lang w:val="de-AT"/>
        </w:rPr>
        <w:t>ERANTWORTLICHKEITEN</w:t>
      </w:r>
    </w:p>
    <w:p w:rsidR="00450E73" w:rsidRDefault="006E69A0" w:rsidP="00816ACC">
      <w:pPr>
        <w:keepNext w:val="0"/>
        <w:rPr>
          <w:lang w:val="de-AT"/>
        </w:rPr>
      </w:pPr>
      <w:r>
        <w:rPr>
          <w:lang w:val="de-AT"/>
        </w:rPr>
        <w:t xml:space="preserve">Für die </w:t>
      </w:r>
      <w:r w:rsidR="002F4CC4">
        <w:rPr>
          <w:lang w:val="de-AT"/>
        </w:rPr>
        <w:t xml:space="preserve">Aktualisierung </w:t>
      </w:r>
      <w:r w:rsidR="001540C0">
        <w:rPr>
          <w:lang w:val="de-AT"/>
        </w:rPr>
        <w:t xml:space="preserve">des </w:t>
      </w:r>
      <w:r w:rsidR="00544DE1">
        <w:rPr>
          <w:lang w:val="de-AT"/>
        </w:rPr>
        <w:t xml:space="preserve">Leistungskataloges und die </w:t>
      </w:r>
      <w:r w:rsidR="00BE3A84">
        <w:rPr>
          <w:lang w:val="de-AT"/>
        </w:rPr>
        <w:t>Gespräche</w:t>
      </w:r>
      <w:r w:rsidR="00544DE1">
        <w:rPr>
          <w:lang w:val="de-AT"/>
        </w:rPr>
        <w:t xml:space="preserve"> mit Partner-LDL </w:t>
      </w:r>
      <w:r>
        <w:rPr>
          <w:lang w:val="de-AT"/>
        </w:rPr>
        <w:t xml:space="preserve">ist </w:t>
      </w:r>
      <w:r w:rsidR="00732410">
        <w:rPr>
          <w:lang w:val="de-AT"/>
        </w:rPr>
        <w:t>das</w:t>
      </w:r>
      <w:r w:rsidR="00F03ABC">
        <w:rPr>
          <w:lang w:val="de-AT"/>
        </w:rPr>
        <w:t xml:space="preserve"> </w:t>
      </w:r>
      <w:r w:rsidR="00544DE1">
        <w:rPr>
          <w:lang w:val="de-AT"/>
        </w:rPr>
        <w:t>PM</w:t>
      </w:r>
      <w:r>
        <w:rPr>
          <w:lang w:val="de-AT"/>
        </w:rPr>
        <w:t xml:space="preserve"> zuständig</w:t>
      </w:r>
      <w:r w:rsidR="002C74F6">
        <w:rPr>
          <w:lang w:val="de-AT"/>
        </w:rPr>
        <w:t>.</w:t>
      </w:r>
      <w:r w:rsidR="00732410">
        <w:rPr>
          <w:lang w:val="de-AT"/>
        </w:rPr>
        <w:t xml:space="preserve"> </w:t>
      </w:r>
      <w:r w:rsidR="00450E73">
        <w:rPr>
          <w:lang w:val="de-AT"/>
        </w:rPr>
        <w:t>Die Unterlagenerstellung schreibt die Kurstexte und aktualisiert die Texte und Termine im Leistungskatal</w:t>
      </w:r>
      <w:r w:rsidR="00EA07EC">
        <w:rPr>
          <w:lang w:val="de-AT"/>
        </w:rPr>
        <w:t>og</w:t>
      </w:r>
      <w:r w:rsidR="00450E73">
        <w:rPr>
          <w:lang w:val="de-AT"/>
        </w:rPr>
        <w:t>.</w:t>
      </w:r>
    </w:p>
    <w:p w:rsidR="002C74F6" w:rsidRPr="000F536F" w:rsidRDefault="00C060EA" w:rsidP="00C910B1">
      <w:pPr>
        <w:pStyle w:val="berschrift1"/>
        <w:numPr>
          <w:ilvl w:val="0"/>
          <w:numId w:val="5"/>
        </w:numPr>
        <w:tabs>
          <w:tab w:val="left" w:pos="426"/>
        </w:tabs>
        <w:spacing w:before="240"/>
        <w:rPr>
          <w:lang w:val="de-AT"/>
        </w:rPr>
      </w:pPr>
      <w:r>
        <w:rPr>
          <w:lang w:val="de-AT"/>
        </w:rPr>
        <w:t>MITGELTENDE</w:t>
      </w:r>
      <w:r w:rsidR="000F536F">
        <w:rPr>
          <w:lang w:val="de-AT"/>
        </w:rPr>
        <w:t xml:space="preserve"> D</w:t>
      </w:r>
      <w:r>
        <w:rPr>
          <w:lang w:val="de-AT"/>
        </w:rPr>
        <w:t>OKUMENTE</w:t>
      </w:r>
    </w:p>
    <w:p w:rsidR="00732410" w:rsidRDefault="00EA07EC" w:rsidP="00732410">
      <w:pPr>
        <w:keepNext w:val="0"/>
        <w:spacing w:after="0"/>
        <w:rPr>
          <w:lang w:val="de-AT"/>
        </w:rPr>
      </w:pPr>
      <w:bookmarkStart w:id="0" w:name="_Hlt443967836"/>
      <w:r>
        <w:rPr>
          <w:lang w:val="de-AT"/>
        </w:rPr>
        <w:t>070500</w:t>
      </w:r>
      <w:r w:rsidR="004A0BDD" w:rsidRPr="00EA07EC">
        <w:rPr>
          <w:lang w:val="de-AT"/>
        </w:rPr>
        <w:t>_VO_04_Vorlage Angebot</w:t>
      </w:r>
    </w:p>
    <w:p w:rsidR="00732410" w:rsidRDefault="00EA07EC" w:rsidP="00732410">
      <w:pPr>
        <w:keepNext w:val="0"/>
        <w:spacing w:after="0"/>
        <w:rPr>
          <w:lang w:val="de-AT"/>
        </w:rPr>
      </w:pPr>
      <w:r>
        <w:rPr>
          <w:lang w:val="de-AT"/>
        </w:rPr>
        <w:t>070500_VO_05_Vorlage</w:t>
      </w:r>
      <w:r w:rsidR="00E154ED">
        <w:rPr>
          <w:lang w:val="de-AT"/>
        </w:rPr>
        <w:t xml:space="preserve"> </w:t>
      </w:r>
      <w:r w:rsidR="00014D52">
        <w:rPr>
          <w:lang w:val="de-AT"/>
        </w:rPr>
        <w:t>A</w:t>
      </w:r>
      <w:r>
        <w:rPr>
          <w:lang w:val="de-AT"/>
        </w:rPr>
        <w:t>uftragsbestätigung</w:t>
      </w:r>
    </w:p>
    <w:p w:rsidR="00732410" w:rsidRDefault="00EA07EC" w:rsidP="00732410">
      <w:pPr>
        <w:keepNext w:val="0"/>
        <w:spacing w:after="0"/>
        <w:rPr>
          <w:lang w:val="de-AT"/>
        </w:rPr>
      </w:pPr>
      <w:r>
        <w:rPr>
          <w:lang w:val="de-AT"/>
        </w:rPr>
        <w:t>050102</w:t>
      </w:r>
      <w:r w:rsidR="00267F6E" w:rsidRPr="00EA07EC">
        <w:rPr>
          <w:lang w:val="de-AT"/>
        </w:rPr>
        <w:t>_FO_01_</w:t>
      </w:r>
      <w:r w:rsidR="00804C3F" w:rsidRPr="00EA07EC">
        <w:rPr>
          <w:lang w:val="de-AT"/>
        </w:rPr>
        <w:t>Leistungskatalog</w:t>
      </w:r>
    </w:p>
    <w:p w:rsidR="00732410" w:rsidRDefault="00732410" w:rsidP="00732410">
      <w:pPr>
        <w:keepNext w:val="0"/>
        <w:spacing w:after="0"/>
        <w:rPr>
          <w:lang w:val="de-AT"/>
        </w:rPr>
      </w:pPr>
      <w:bookmarkStart w:id="1" w:name="_GoBack"/>
      <w:bookmarkEnd w:id="0"/>
      <w:bookmarkEnd w:id="1"/>
    </w:p>
    <w:sectPr w:rsidR="00732410" w:rsidSect="000B7CAC">
      <w:headerReference w:type="default" r:id="rId8"/>
      <w:footerReference w:type="default" r:id="rId9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0DF" w:rsidRDefault="00C840DF">
      <w:r>
        <w:separator/>
      </w:r>
    </w:p>
  </w:endnote>
  <w:endnote w:type="continuationSeparator" w:id="0">
    <w:p w:rsidR="00C840DF" w:rsidRDefault="00C8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732410" w:rsidRPr="009F533B" w:rsidTr="00103B90">
      <w:trPr>
        <w:jc w:val="center"/>
      </w:trPr>
      <w:tc>
        <w:tcPr>
          <w:tcW w:w="3118" w:type="dxa"/>
          <w:shd w:val="clear" w:color="auto" w:fill="E6E6E6"/>
          <w:vAlign w:val="center"/>
        </w:tcPr>
        <w:p w:rsidR="00732410" w:rsidRPr="009F533B" w:rsidRDefault="00732410" w:rsidP="00FF7EB9">
          <w:pPr>
            <w:suppressAutoHyphens/>
            <w:spacing w:after="0" w:line="360" w:lineRule="auto"/>
            <w:rPr>
              <w:sz w:val="16"/>
            </w:rPr>
          </w:pPr>
          <w:r w:rsidRPr="009F533B">
            <w:rPr>
              <w:b/>
              <w:sz w:val="16"/>
            </w:rPr>
            <w:t>erstellt:</w:t>
          </w:r>
          <w:r>
            <w:rPr>
              <w:sz w:val="16"/>
            </w:rPr>
            <w:t xml:space="preserve"> Name/Bereichskürzel</w:t>
          </w:r>
          <w:r w:rsidRPr="009F533B">
            <w:rPr>
              <w:sz w:val="16"/>
            </w:rPr>
            <w:t>/Datum</w:t>
          </w:r>
        </w:p>
      </w:tc>
      <w:tc>
        <w:tcPr>
          <w:tcW w:w="3119" w:type="dxa"/>
          <w:shd w:val="clear" w:color="auto" w:fill="E6E6E6"/>
          <w:vAlign w:val="center"/>
        </w:tcPr>
        <w:p w:rsidR="00732410" w:rsidRPr="009F533B" w:rsidRDefault="00732410" w:rsidP="00FF7EB9">
          <w:pPr>
            <w:suppressAutoHyphens/>
            <w:spacing w:after="0" w:line="360" w:lineRule="auto"/>
            <w:rPr>
              <w:sz w:val="16"/>
            </w:rPr>
          </w:pPr>
          <w:r w:rsidRPr="009F533B">
            <w:rPr>
              <w:b/>
              <w:sz w:val="16"/>
            </w:rPr>
            <w:t>überprüft:</w:t>
          </w:r>
          <w:r w:rsidRPr="009F533B">
            <w:rPr>
              <w:sz w:val="16"/>
            </w:rPr>
            <w:t xml:space="preserve"> Name/Bereichskürzel/Datum</w:t>
          </w:r>
        </w:p>
      </w:tc>
      <w:tc>
        <w:tcPr>
          <w:tcW w:w="3119" w:type="dxa"/>
          <w:shd w:val="clear" w:color="auto" w:fill="E6E6E6"/>
          <w:vAlign w:val="center"/>
        </w:tcPr>
        <w:p w:rsidR="00732410" w:rsidRPr="009F533B" w:rsidRDefault="00732410" w:rsidP="00FF7EB9">
          <w:pPr>
            <w:suppressAutoHyphens/>
            <w:spacing w:after="0" w:line="360" w:lineRule="auto"/>
            <w:rPr>
              <w:sz w:val="16"/>
            </w:rPr>
          </w:pPr>
          <w:r w:rsidRPr="009F533B">
            <w:rPr>
              <w:b/>
              <w:sz w:val="16"/>
            </w:rPr>
            <w:t>genehmigt:</w:t>
          </w:r>
          <w:r>
            <w:rPr>
              <w:sz w:val="16"/>
            </w:rPr>
            <w:t xml:space="preserve"> Name/Bereichskürzel</w:t>
          </w:r>
          <w:r w:rsidRPr="009F533B">
            <w:rPr>
              <w:sz w:val="16"/>
            </w:rPr>
            <w:t>/Datum</w:t>
          </w:r>
        </w:p>
      </w:tc>
    </w:tr>
    <w:tr w:rsidR="00732410" w:rsidRPr="009F533B" w:rsidTr="00103B90">
      <w:trPr>
        <w:trHeight w:val="417"/>
        <w:jc w:val="center"/>
      </w:trPr>
      <w:tc>
        <w:tcPr>
          <w:tcW w:w="3118" w:type="dxa"/>
          <w:shd w:val="clear" w:color="auto" w:fill="auto"/>
          <w:vAlign w:val="center"/>
        </w:tcPr>
        <w:p w:rsidR="00732410" w:rsidRPr="009F533B" w:rsidRDefault="00C96B28" w:rsidP="00FF7EB9">
          <w:pPr>
            <w:suppressAutoHyphens/>
            <w:spacing w:after="0" w:line="360" w:lineRule="auto"/>
            <w:rPr>
              <w:sz w:val="16"/>
            </w:rPr>
          </w:pPr>
          <w:r>
            <w:rPr>
              <w:sz w:val="16"/>
            </w:rPr>
            <w:t>…</w:t>
          </w:r>
          <w:r w:rsidR="00C77D44">
            <w:rPr>
              <w:sz w:val="16"/>
            </w:rPr>
            <w:t>/QM/10.10.2017</w:t>
          </w:r>
        </w:p>
      </w:tc>
      <w:tc>
        <w:tcPr>
          <w:tcW w:w="3119" w:type="dxa"/>
          <w:shd w:val="clear" w:color="auto" w:fill="auto"/>
          <w:vAlign w:val="center"/>
        </w:tcPr>
        <w:p w:rsidR="00732410" w:rsidRPr="009F533B" w:rsidRDefault="00C96B28" w:rsidP="00FF7EB9">
          <w:pPr>
            <w:suppressAutoHyphens/>
            <w:spacing w:after="0" w:line="360" w:lineRule="auto"/>
            <w:rPr>
              <w:sz w:val="16"/>
            </w:rPr>
          </w:pPr>
          <w:r>
            <w:rPr>
              <w:sz w:val="16"/>
            </w:rPr>
            <w:t>…</w:t>
          </w:r>
          <w:r w:rsidR="00732410" w:rsidRPr="009F533B">
            <w:rPr>
              <w:sz w:val="16"/>
            </w:rPr>
            <w:t>QM/</w:t>
          </w:r>
          <w:r w:rsidR="00C77D44">
            <w:rPr>
              <w:sz w:val="16"/>
            </w:rPr>
            <w:t>11</w:t>
          </w:r>
          <w:r w:rsidR="00732410">
            <w:rPr>
              <w:sz w:val="16"/>
            </w:rPr>
            <w:t>.</w:t>
          </w:r>
          <w:r w:rsidR="00C77D44">
            <w:rPr>
              <w:sz w:val="16"/>
            </w:rPr>
            <w:t>10.17</w:t>
          </w:r>
        </w:p>
      </w:tc>
      <w:tc>
        <w:tcPr>
          <w:tcW w:w="3119" w:type="dxa"/>
          <w:vAlign w:val="center"/>
        </w:tcPr>
        <w:p w:rsidR="00732410" w:rsidRPr="009F533B" w:rsidRDefault="00C96B28" w:rsidP="00FF7EB9">
          <w:pPr>
            <w:suppressAutoHyphens/>
            <w:spacing w:after="0" w:line="360" w:lineRule="auto"/>
            <w:rPr>
              <w:sz w:val="16"/>
            </w:rPr>
          </w:pPr>
          <w:r>
            <w:rPr>
              <w:sz w:val="16"/>
            </w:rPr>
            <w:t>…</w:t>
          </w:r>
          <w:r w:rsidR="00C77D44">
            <w:rPr>
              <w:sz w:val="16"/>
            </w:rPr>
            <w:t>/GF</w:t>
          </w:r>
          <w:r w:rsidR="00732410" w:rsidRPr="009F533B">
            <w:rPr>
              <w:sz w:val="16"/>
            </w:rPr>
            <w:t>/</w:t>
          </w:r>
          <w:r w:rsidR="00C77D44">
            <w:rPr>
              <w:sz w:val="16"/>
            </w:rPr>
            <w:t>12.10.17</w:t>
          </w:r>
        </w:p>
      </w:tc>
    </w:tr>
    <w:tr w:rsidR="00732410" w:rsidRPr="009F533B" w:rsidTr="00103B90">
      <w:trPr>
        <w:trHeight w:val="70"/>
        <w:jc w:val="center"/>
      </w:trPr>
      <w:tc>
        <w:tcPr>
          <w:tcW w:w="3118" w:type="dxa"/>
          <w:shd w:val="clear" w:color="auto" w:fill="auto"/>
          <w:vAlign w:val="center"/>
        </w:tcPr>
        <w:p w:rsidR="00732410" w:rsidRPr="009F533B" w:rsidRDefault="00732410" w:rsidP="009F533B">
          <w:pPr>
            <w:suppressAutoHyphens/>
            <w:ind w:left="34"/>
            <w:rPr>
              <w:sz w:val="12"/>
            </w:rPr>
          </w:pPr>
          <w:r w:rsidRPr="009F533B">
            <w:rPr>
              <w:sz w:val="12"/>
              <w:lang w:val="da-DK"/>
            </w:rPr>
            <w:t xml:space="preserve">gedruckt:  </w:t>
          </w:r>
          <w:r w:rsidRPr="009F533B">
            <w:rPr>
              <w:sz w:val="12"/>
            </w:rPr>
            <w:fldChar w:fldCharType="begin"/>
          </w:r>
          <w:r w:rsidRPr="009F533B">
            <w:rPr>
              <w:sz w:val="12"/>
            </w:rPr>
            <w:instrText xml:space="preserve"> DATE \@ "dd. MMMM yyyy" \* MERGEFORMAT </w:instrText>
          </w:r>
          <w:r w:rsidRPr="009F533B">
            <w:rPr>
              <w:sz w:val="12"/>
            </w:rPr>
            <w:fldChar w:fldCharType="separate"/>
          </w:r>
          <w:r w:rsidR="00F605B3">
            <w:rPr>
              <w:noProof/>
              <w:sz w:val="12"/>
            </w:rPr>
            <w:t>24. Oktober 2017</w:t>
          </w:r>
          <w:r w:rsidRPr="009F533B">
            <w:rPr>
              <w:sz w:val="12"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  <w:vAlign w:val="center"/>
        </w:tcPr>
        <w:p w:rsidR="00732410" w:rsidRPr="009F533B" w:rsidRDefault="00C77D44" w:rsidP="009F533B">
          <w:pPr>
            <w:suppressAutoHyphens/>
            <w:rPr>
              <w:sz w:val="12"/>
            </w:rPr>
          </w:pPr>
          <w:r>
            <w:rPr>
              <w:sz w:val="12"/>
            </w:rPr>
            <w:t>Q:\0501 Führung und Verpflichtung\050102_PB_01 Kundenorientierung</w:t>
          </w:r>
        </w:p>
      </w:tc>
    </w:tr>
  </w:tbl>
  <w:p w:rsidR="00732410" w:rsidRDefault="007324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0DF" w:rsidRDefault="00C840DF">
      <w:r>
        <w:separator/>
      </w:r>
    </w:p>
  </w:footnote>
  <w:footnote w:type="continuationSeparator" w:id="0">
    <w:p w:rsidR="00C840DF" w:rsidRDefault="00C8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1"/>
      <w:gridCol w:w="5325"/>
      <w:gridCol w:w="660"/>
      <w:gridCol w:w="1243"/>
    </w:tblGrid>
    <w:tr w:rsidR="00732410" w:rsidTr="0041040D">
      <w:trPr>
        <w:jc w:val="center"/>
      </w:trPr>
      <w:tc>
        <w:tcPr>
          <w:tcW w:w="2411" w:type="dxa"/>
          <w:vMerge w:val="restart"/>
          <w:vAlign w:val="center"/>
        </w:tcPr>
        <w:p w:rsidR="00732410" w:rsidRPr="00C96B28" w:rsidRDefault="00C96B28" w:rsidP="000A0984">
          <w:pPr>
            <w:pStyle w:val="Standard8pt"/>
            <w:suppressAutoHyphens/>
            <w:spacing w:after="0"/>
            <w:jc w:val="center"/>
            <w:rPr>
              <w:rFonts w:asciiTheme="minorHAnsi" w:hAnsiTheme="minorHAnsi" w:cstheme="minorHAnsi"/>
              <w:b/>
            </w:rPr>
          </w:pPr>
          <w:r w:rsidRPr="00C96B28">
            <w:rPr>
              <w:rFonts w:asciiTheme="minorHAnsi" w:hAnsiTheme="minorHAnsi" w:cstheme="minorHAnsi"/>
              <w:b/>
              <w:snapToGrid w:val="0"/>
              <w:color w:val="000000" w:themeColor="text1"/>
              <w:sz w:val="40"/>
              <w:szCs w:val="46"/>
            </w:rPr>
            <w:t>&lt;LOGO&gt;</w:t>
          </w:r>
        </w:p>
      </w:tc>
      <w:tc>
        <w:tcPr>
          <w:tcW w:w="5325" w:type="dxa"/>
          <w:vMerge w:val="restart"/>
          <w:shd w:val="clear" w:color="auto" w:fill="auto"/>
          <w:vAlign w:val="center"/>
        </w:tcPr>
        <w:p w:rsidR="00732410" w:rsidRDefault="00732410" w:rsidP="002C74F6">
          <w:pPr>
            <w:pStyle w:val="Titel2"/>
          </w:pPr>
          <w:r w:rsidRPr="0041040D">
            <w:rPr>
              <w:sz w:val="24"/>
            </w:rPr>
            <w:t>Prozessbeschreibung</w:t>
          </w:r>
        </w:p>
      </w:tc>
      <w:tc>
        <w:tcPr>
          <w:tcW w:w="660" w:type="dxa"/>
          <w:vAlign w:val="center"/>
        </w:tcPr>
        <w:p w:rsidR="00732410" w:rsidRPr="000F770A" w:rsidRDefault="00732410" w:rsidP="00F26DF1">
          <w:pPr>
            <w:pStyle w:val="Standard6pt"/>
            <w:suppressAutoHyphens/>
            <w:spacing w:after="0"/>
            <w:rPr>
              <w:sz w:val="16"/>
            </w:rPr>
          </w:pPr>
          <w:proofErr w:type="spellStart"/>
          <w:r w:rsidRPr="000F770A">
            <w:rPr>
              <w:sz w:val="16"/>
            </w:rPr>
            <w:t>Dok</w:t>
          </w:r>
          <w:proofErr w:type="spellEnd"/>
          <w:r w:rsidRPr="000F770A">
            <w:rPr>
              <w:sz w:val="16"/>
            </w:rPr>
            <w:t>.:</w:t>
          </w:r>
        </w:p>
      </w:tc>
      <w:tc>
        <w:tcPr>
          <w:tcW w:w="1243" w:type="dxa"/>
          <w:vAlign w:val="center"/>
        </w:tcPr>
        <w:p w:rsidR="00732410" w:rsidRPr="000F770A" w:rsidRDefault="00732410" w:rsidP="00F26DF1">
          <w:pPr>
            <w:pStyle w:val="Standard6pt"/>
            <w:suppressAutoHyphens/>
            <w:spacing w:after="0"/>
            <w:rPr>
              <w:sz w:val="16"/>
            </w:rPr>
          </w:pPr>
          <w:r>
            <w:rPr>
              <w:sz w:val="16"/>
            </w:rPr>
            <w:t>05</w:t>
          </w:r>
          <w:r w:rsidRPr="000F770A">
            <w:rPr>
              <w:sz w:val="16"/>
            </w:rPr>
            <w:t>0</w:t>
          </w:r>
          <w:r w:rsidR="00C77D44">
            <w:rPr>
              <w:sz w:val="16"/>
            </w:rPr>
            <w:t>102</w:t>
          </w:r>
          <w:r w:rsidRPr="000F770A">
            <w:rPr>
              <w:sz w:val="16"/>
            </w:rPr>
            <w:t>_PB_01</w:t>
          </w:r>
        </w:p>
      </w:tc>
    </w:tr>
    <w:tr w:rsidR="00732410" w:rsidTr="0041040D">
      <w:trPr>
        <w:jc w:val="center"/>
      </w:trPr>
      <w:tc>
        <w:tcPr>
          <w:tcW w:w="2411" w:type="dxa"/>
          <w:vMerge/>
          <w:vAlign w:val="center"/>
        </w:tcPr>
        <w:p w:rsidR="00732410" w:rsidRDefault="00732410" w:rsidP="00684058">
          <w:pPr>
            <w:pStyle w:val="Standard8pt"/>
            <w:suppressAutoHyphens/>
          </w:pPr>
        </w:p>
      </w:tc>
      <w:tc>
        <w:tcPr>
          <w:tcW w:w="5325" w:type="dxa"/>
          <w:vMerge/>
          <w:shd w:val="clear" w:color="auto" w:fill="auto"/>
          <w:vAlign w:val="center"/>
        </w:tcPr>
        <w:p w:rsidR="00732410" w:rsidRDefault="00732410" w:rsidP="00684058">
          <w:pPr>
            <w:pStyle w:val="Standard8pt"/>
            <w:suppressAutoHyphens/>
          </w:pPr>
        </w:p>
      </w:tc>
      <w:tc>
        <w:tcPr>
          <w:tcW w:w="660" w:type="dxa"/>
          <w:vAlign w:val="center"/>
        </w:tcPr>
        <w:p w:rsidR="00732410" w:rsidRPr="000F770A" w:rsidRDefault="00732410" w:rsidP="00F26DF1">
          <w:pPr>
            <w:pStyle w:val="Standard6pt"/>
            <w:suppressAutoHyphens/>
            <w:spacing w:after="0"/>
            <w:rPr>
              <w:sz w:val="16"/>
            </w:rPr>
          </w:pPr>
          <w:r w:rsidRPr="000F770A">
            <w:rPr>
              <w:sz w:val="16"/>
            </w:rPr>
            <w:t>Rev.:</w:t>
          </w:r>
        </w:p>
      </w:tc>
      <w:tc>
        <w:tcPr>
          <w:tcW w:w="1243" w:type="dxa"/>
          <w:vAlign w:val="center"/>
        </w:tcPr>
        <w:p w:rsidR="00732410" w:rsidRPr="000F770A" w:rsidRDefault="00732410" w:rsidP="00F26DF1">
          <w:pPr>
            <w:pStyle w:val="Standard6pt"/>
            <w:suppressAutoHyphens/>
            <w:spacing w:after="0"/>
            <w:rPr>
              <w:sz w:val="16"/>
            </w:rPr>
          </w:pPr>
          <w:r w:rsidRPr="000F770A">
            <w:rPr>
              <w:sz w:val="16"/>
            </w:rPr>
            <w:t>01</w:t>
          </w:r>
        </w:p>
      </w:tc>
    </w:tr>
    <w:tr w:rsidR="00732410" w:rsidTr="0041040D">
      <w:trPr>
        <w:trHeight w:val="581"/>
        <w:jc w:val="center"/>
      </w:trPr>
      <w:tc>
        <w:tcPr>
          <w:tcW w:w="2411" w:type="dxa"/>
          <w:vMerge/>
          <w:vAlign w:val="center"/>
        </w:tcPr>
        <w:p w:rsidR="00732410" w:rsidRDefault="00732410" w:rsidP="00684058">
          <w:pPr>
            <w:pStyle w:val="Standard8pt"/>
            <w:suppressAutoHyphens/>
          </w:pPr>
        </w:p>
      </w:tc>
      <w:tc>
        <w:tcPr>
          <w:tcW w:w="5325" w:type="dxa"/>
          <w:shd w:val="clear" w:color="auto" w:fill="auto"/>
          <w:vAlign w:val="center"/>
        </w:tcPr>
        <w:p w:rsidR="00732410" w:rsidRPr="0041040D" w:rsidRDefault="00732410" w:rsidP="00267F6E">
          <w:pPr>
            <w:pStyle w:val="Titel1"/>
            <w:rPr>
              <w:sz w:val="28"/>
            </w:rPr>
          </w:pPr>
          <w:r w:rsidRPr="0041040D">
            <w:rPr>
              <w:sz w:val="28"/>
            </w:rPr>
            <w:t>Kunden</w:t>
          </w:r>
          <w:r>
            <w:rPr>
              <w:sz w:val="28"/>
            </w:rPr>
            <w:t>orientierung</w:t>
          </w:r>
        </w:p>
      </w:tc>
      <w:tc>
        <w:tcPr>
          <w:tcW w:w="660" w:type="dxa"/>
          <w:vAlign w:val="center"/>
        </w:tcPr>
        <w:p w:rsidR="00732410" w:rsidRPr="000F770A" w:rsidRDefault="00732410" w:rsidP="00F26DF1">
          <w:pPr>
            <w:pStyle w:val="Standard6pt"/>
            <w:suppressAutoHyphens/>
            <w:spacing w:after="0"/>
            <w:rPr>
              <w:sz w:val="16"/>
            </w:rPr>
          </w:pPr>
          <w:r w:rsidRPr="000F770A">
            <w:rPr>
              <w:sz w:val="16"/>
            </w:rPr>
            <w:t>Seite:</w:t>
          </w:r>
        </w:p>
      </w:tc>
      <w:tc>
        <w:tcPr>
          <w:tcW w:w="1243" w:type="dxa"/>
          <w:vAlign w:val="center"/>
        </w:tcPr>
        <w:p w:rsidR="00732410" w:rsidRPr="000F770A" w:rsidRDefault="00732410" w:rsidP="00F26DF1">
          <w:pPr>
            <w:pStyle w:val="Standard6pt"/>
            <w:suppressAutoHyphens/>
            <w:spacing w:after="0"/>
            <w:rPr>
              <w:sz w:val="16"/>
            </w:rPr>
          </w:pPr>
          <w:r w:rsidRPr="000F770A">
            <w:rPr>
              <w:sz w:val="16"/>
              <w:szCs w:val="24"/>
            </w:rPr>
            <w:fldChar w:fldCharType="begin"/>
          </w:r>
          <w:r w:rsidRPr="000F770A">
            <w:rPr>
              <w:sz w:val="16"/>
              <w:szCs w:val="24"/>
            </w:rPr>
            <w:instrText xml:space="preserve"> PAGE </w:instrText>
          </w:r>
          <w:r w:rsidRPr="000F770A">
            <w:rPr>
              <w:sz w:val="16"/>
              <w:szCs w:val="24"/>
            </w:rPr>
            <w:fldChar w:fldCharType="separate"/>
          </w:r>
          <w:r w:rsidR="008662EE">
            <w:rPr>
              <w:noProof/>
              <w:sz w:val="16"/>
              <w:szCs w:val="24"/>
            </w:rPr>
            <w:t>1</w:t>
          </w:r>
          <w:r w:rsidRPr="000F770A">
            <w:rPr>
              <w:sz w:val="16"/>
              <w:szCs w:val="24"/>
            </w:rPr>
            <w:fldChar w:fldCharType="end"/>
          </w:r>
          <w:r w:rsidRPr="000F770A">
            <w:rPr>
              <w:sz w:val="16"/>
              <w:szCs w:val="24"/>
            </w:rPr>
            <w:t xml:space="preserve"> von </w:t>
          </w:r>
          <w:r w:rsidRPr="000F770A">
            <w:rPr>
              <w:sz w:val="16"/>
            </w:rPr>
            <w:fldChar w:fldCharType="begin"/>
          </w:r>
          <w:r w:rsidRPr="000F770A">
            <w:rPr>
              <w:sz w:val="16"/>
            </w:rPr>
            <w:instrText xml:space="preserve"> NUMPAGES </w:instrText>
          </w:r>
          <w:r w:rsidRPr="000F770A">
            <w:rPr>
              <w:sz w:val="16"/>
            </w:rPr>
            <w:fldChar w:fldCharType="separate"/>
          </w:r>
          <w:r w:rsidR="008662EE">
            <w:rPr>
              <w:noProof/>
              <w:sz w:val="16"/>
            </w:rPr>
            <w:t>1</w:t>
          </w:r>
          <w:r w:rsidRPr="000F770A">
            <w:rPr>
              <w:sz w:val="16"/>
            </w:rPr>
            <w:fldChar w:fldCharType="end"/>
          </w:r>
        </w:p>
      </w:tc>
    </w:tr>
  </w:tbl>
  <w:p w:rsidR="00732410" w:rsidRDefault="00732410" w:rsidP="005C70EC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05E66ED6"/>
    <w:multiLevelType w:val="hybridMultilevel"/>
    <w:tmpl w:val="BA689778"/>
    <w:lvl w:ilvl="0" w:tplc="9F4832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091A5F6C"/>
    <w:multiLevelType w:val="hybridMultilevel"/>
    <w:tmpl w:val="1E2AB1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16A"/>
    <w:multiLevelType w:val="hybridMultilevel"/>
    <w:tmpl w:val="4C443B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714B1"/>
    <w:multiLevelType w:val="hybridMultilevel"/>
    <w:tmpl w:val="F174B56E"/>
    <w:lvl w:ilvl="0" w:tplc="D578156C">
      <w:start w:val="1"/>
      <w:numFmt w:val="bullet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B3811"/>
    <w:multiLevelType w:val="hybridMultilevel"/>
    <w:tmpl w:val="3F2AA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96D7E"/>
    <w:multiLevelType w:val="hybridMultilevel"/>
    <w:tmpl w:val="7884D114"/>
    <w:lvl w:ilvl="0" w:tplc="D578156C">
      <w:start w:val="1"/>
      <w:numFmt w:val="bullet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9" w15:restartNumberingAfterBreak="0">
    <w:nsid w:val="4913208B"/>
    <w:multiLevelType w:val="hybridMultilevel"/>
    <w:tmpl w:val="F1889164"/>
    <w:lvl w:ilvl="0" w:tplc="0407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4AB954F7"/>
    <w:multiLevelType w:val="hybridMultilevel"/>
    <w:tmpl w:val="4F7A6A94"/>
    <w:lvl w:ilvl="0" w:tplc="0C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12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3" w15:restartNumberingAfterBreak="0">
    <w:nsid w:val="70425FF8"/>
    <w:multiLevelType w:val="hybridMultilevel"/>
    <w:tmpl w:val="CA48DA2C"/>
    <w:lvl w:ilvl="0" w:tplc="0C07000F">
      <w:start w:val="1"/>
      <w:numFmt w:val="decimal"/>
      <w:lvlText w:val="%1."/>
      <w:lvlJc w:val="left"/>
      <w:pPr>
        <w:ind w:left="1423" w:hanging="360"/>
      </w:pPr>
    </w:lvl>
    <w:lvl w:ilvl="1" w:tplc="0C070019" w:tentative="1">
      <w:start w:val="1"/>
      <w:numFmt w:val="lowerLetter"/>
      <w:lvlText w:val="%2."/>
      <w:lvlJc w:val="left"/>
      <w:pPr>
        <w:ind w:left="2143" w:hanging="360"/>
      </w:pPr>
    </w:lvl>
    <w:lvl w:ilvl="2" w:tplc="0C07001B" w:tentative="1">
      <w:start w:val="1"/>
      <w:numFmt w:val="lowerRoman"/>
      <w:lvlText w:val="%3."/>
      <w:lvlJc w:val="right"/>
      <w:pPr>
        <w:ind w:left="2863" w:hanging="180"/>
      </w:pPr>
    </w:lvl>
    <w:lvl w:ilvl="3" w:tplc="0C07000F" w:tentative="1">
      <w:start w:val="1"/>
      <w:numFmt w:val="decimal"/>
      <w:lvlText w:val="%4."/>
      <w:lvlJc w:val="left"/>
      <w:pPr>
        <w:ind w:left="3583" w:hanging="360"/>
      </w:pPr>
    </w:lvl>
    <w:lvl w:ilvl="4" w:tplc="0C070019" w:tentative="1">
      <w:start w:val="1"/>
      <w:numFmt w:val="lowerLetter"/>
      <w:lvlText w:val="%5."/>
      <w:lvlJc w:val="left"/>
      <w:pPr>
        <w:ind w:left="4303" w:hanging="360"/>
      </w:pPr>
    </w:lvl>
    <w:lvl w:ilvl="5" w:tplc="0C07001B" w:tentative="1">
      <w:start w:val="1"/>
      <w:numFmt w:val="lowerRoman"/>
      <w:lvlText w:val="%6."/>
      <w:lvlJc w:val="right"/>
      <w:pPr>
        <w:ind w:left="5023" w:hanging="180"/>
      </w:pPr>
    </w:lvl>
    <w:lvl w:ilvl="6" w:tplc="0C07000F" w:tentative="1">
      <w:start w:val="1"/>
      <w:numFmt w:val="decimal"/>
      <w:lvlText w:val="%7."/>
      <w:lvlJc w:val="left"/>
      <w:pPr>
        <w:ind w:left="5743" w:hanging="360"/>
      </w:pPr>
    </w:lvl>
    <w:lvl w:ilvl="7" w:tplc="0C070019" w:tentative="1">
      <w:start w:val="1"/>
      <w:numFmt w:val="lowerLetter"/>
      <w:lvlText w:val="%8."/>
      <w:lvlJc w:val="left"/>
      <w:pPr>
        <w:ind w:left="6463" w:hanging="360"/>
      </w:pPr>
    </w:lvl>
    <w:lvl w:ilvl="8" w:tplc="0C07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76EC1EAB"/>
    <w:multiLevelType w:val="hybridMultilevel"/>
    <w:tmpl w:val="907C8B78"/>
    <w:lvl w:ilvl="0" w:tplc="D578156C">
      <w:start w:val="1"/>
      <w:numFmt w:val="bullet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844CE"/>
    <w:multiLevelType w:val="hybridMultilevel"/>
    <w:tmpl w:val="B9187C2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4"/>
  </w:num>
  <w:num w:numId="13">
    <w:abstractNumId w:val="10"/>
  </w:num>
  <w:num w:numId="14">
    <w:abstractNumId w:val="6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F6"/>
    <w:rsid w:val="000076F4"/>
    <w:rsid w:val="00014D52"/>
    <w:rsid w:val="0001687C"/>
    <w:rsid w:val="00022C9A"/>
    <w:rsid w:val="00030607"/>
    <w:rsid w:val="000306AE"/>
    <w:rsid w:val="000340F4"/>
    <w:rsid w:val="00066692"/>
    <w:rsid w:val="00081D6C"/>
    <w:rsid w:val="00083B83"/>
    <w:rsid w:val="000929BE"/>
    <w:rsid w:val="000A0984"/>
    <w:rsid w:val="000B6F5A"/>
    <w:rsid w:val="000B7AD3"/>
    <w:rsid w:val="000B7CAC"/>
    <w:rsid w:val="000C308A"/>
    <w:rsid w:val="000D7A5D"/>
    <w:rsid w:val="000E75CE"/>
    <w:rsid w:val="000F536F"/>
    <w:rsid w:val="000F770A"/>
    <w:rsid w:val="00100EE2"/>
    <w:rsid w:val="00103B90"/>
    <w:rsid w:val="0010743D"/>
    <w:rsid w:val="001100B1"/>
    <w:rsid w:val="00120039"/>
    <w:rsid w:val="001540C0"/>
    <w:rsid w:val="00173E98"/>
    <w:rsid w:val="0017636D"/>
    <w:rsid w:val="001B1AB1"/>
    <w:rsid w:val="001B4EF4"/>
    <w:rsid w:val="001C6245"/>
    <w:rsid w:val="001D371B"/>
    <w:rsid w:val="001F5751"/>
    <w:rsid w:val="001F58B7"/>
    <w:rsid w:val="001F6B63"/>
    <w:rsid w:val="00204F92"/>
    <w:rsid w:val="00205EE3"/>
    <w:rsid w:val="00220349"/>
    <w:rsid w:val="002266A2"/>
    <w:rsid w:val="00251904"/>
    <w:rsid w:val="00253319"/>
    <w:rsid w:val="0026234C"/>
    <w:rsid w:val="00267F6E"/>
    <w:rsid w:val="00270137"/>
    <w:rsid w:val="002809D0"/>
    <w:rsid w:val="00282D9E"/>
    <w:rsid w:val="00285EA4"/>
    <w:rsid w:val="002A4AD2"/>
    <w:rsid w:val="002B66DC"/>
    <w:rsid w:val="002B740E"/>
    <w:rsid w:val="002C352F"/>
    <w:rsid w:val="002C4BC5"/>
    <w:rsid w:val="002C74F6"/>
    <w:rsid w:val="002E1C03"/>
    <w:rsid w:val="002F4CC4"/>
    <w:rsid w:val="00313CA9"/>
    <w:rsid w:val="00336F15"/>
    <w:rsid w:val="00345F74"/>
    <w:rsid w:val="0036009F"/>
    <w:rsid w:val="0036178F"/>
    <w:rsid w:val="0037099B"/>
    <w:rsid w:val="00372A20"/>
    <w:rsid w:val="0038131C"/>
    <w:rsid w:val="00387448"/>
    <w:rsid w:val="003E2204"/>
    <w:rsid w:val="003E65BD"/>
    <w:rsid w:val="004044A5"/>
    <w:rsid w:val="0041040D"/>
    <w:rsid w:val="00440D6F"/>
    <w:rsid w:val="00445B53"/>
    <w:rsid w:val="00450E73"/>
    <w:rsid w:val="00451826"/>
    <w:rsid w:val="004972BE"/>
    <w:rsid w:val="004A0BDD"/>
    <w:rsid w:val="004A26D5"/>
    <w:rsid w:val="004D15BC"/>
    <w:rsid w:val="004D4FB3"/>
    <w:rsid w:val="004E0C33"/>
    <w:rsid w:val="004E3481"/>
    <w:rsid w:val="004E6129"/>
    <w:rsid w:val="004F5EAF"/>
    <w:rsid w:val="00504007"/>
    <w:rsid w:val="00521F78"/>
    <w:rsid w:val="005429E7"/>
    <w:rsid w:val="005431C9"/>
    <w:rsid w:val="00544DE1"/>
    <w:rsid w:val="00562000"/>
    <w:rsid w:val="00562D60"/>
    <w:rsid w:val="00567984"/>
    <w:rsid w:val="00591D87"/>
    <w:rsid w:val="0059268F"/>
    <w:rsid w:val="00595A5E"/>
    <w:rsid w:val="005A2986"/>
    <w:rsid w:val="005A2CBD"/>
    <w:rsid w:val="005C335E"/>
    <w:rsid w:val="005C379F"/>
    <w:rsid w:val="005C70EC"/>
    <w:rsid w:val="005F200F"/>
    <w:rsid w:val="005F4598"/>
    <w:rsid w:val="006142D9"/>
    <w:rsid w:val="00624F22"/>
    <w:rsid w:val="006719A7"/>
    <w:rsid w:val="00680C49"/>
    <w:rsid w:val="00683183"/>
    <w:rsid w:val="00684058"/>
    <w:rsid w:val="0069417A"/>
    <w:rsid w:val="006A578B"/>
    <w:rsid w:val="006B49DF"/>
    <w:rsid w:val="006D2028"/>
    <w:rsid w:val="006E69A0"/>
    <w:rsid w:val="006F1F51"/>
    <w:rsid w:val="00714137"/>
    <w:rsid w:val="0073033E"/>
    <w:rsid w:val="00732410"/>
    <w:rsid w:val="007438C6"/>
    <w:rsid w:val="0074642B"/>
    <w:rsid w:val="007735D9"/>
    <w:rsid w:val="0078129F"/>
    <w:rsid w:val="007E2485"/>
    <w:rsid w:val="007F7537"/>
    <w:rsid w:val="00804C3F"/>
    <w:rsid w:val="00811ADA"/>
    <w:rsid w:val="00816ACC"/>
    <w:rsid w:val="008206C8"/>
    <w:rsid w:val="008231BC"/>
    <w:rsid w:val="0082555E"/>
    <w:rsid w:val="00833D92"/>
    <w:rsid w:val="0084765A"/>
    <w:rsid w:val="00851A5D"/>
    <w:rsid w:val="008662EE"/>
    <w:rsid w:val="008664B2"/>
    <w:rsid w:val="008817D3"/>
    <w:rsid w:val="00882940"/>
    <w:rsid w:val="00895CC6"/>
    <w:rsid w:val="008B16BF"/>
    <w:rsid w:val="008C4AF5"/>
    <w:rsid w:val="008F1B12"/>
    <w:rsid w:val="009159D4"/>
    <w:rsid w:val="009226AC"/>
    <w:rsid w:val="00924333"/>
    <w:rsid w:val="00963A02"/>
    <w:rsid w:val="00965C2B"/>
    <w:rsid w:val="00982C17"/>
    <w:rsid w:val="00985D61"/>
    <w:rsid w:val="00995AC6"/>
    <w:rsid w:val="009B5DD0"/>
    <w:rsid w:val="009C1AD9"/>
    <w:rsid w:val="009F04C9"/>
    <w:rsid w:val="009F533B"/>
    <w:rsid w:val="00A04FD2"/>
    <w:rsid w:val="00A07F04"/>
    <w:rsid w:val="00A2582C"/>
    <w:rsid w:val="00A4660F"/>
    <w:rsid w:val="00A507F2"/>
    <w:rsid w:val="00A61595"/>
    <w:rsid w:val="00A87F4F"/>
    <w:rsid w:val="00AE4A3E"/>
    <w:rsid w:val="00AE5E87"/>
    <w:rsid w:val="00AF4EA8"/>
    <w:rsid w:val="00B036C4"/>
    <w:rsid w:val="00B1537F"/>
    <w:rsid w:val="00B33693"/>
    <w:rsid w:val="00B42E24"/>
    <w:rsid w:val="00B63C6C"/>
    <w:rsid w:val="00B71919"/>
    <w:rsid w:val="00B96FE6"/>
    <w:rsid w:val="00BE3A84"/>
    <w:rsid w:val="00BE4531"/>
    <w:rsid w:val="00BE499F"/>
    <w:rsid w:val="00BE7BC0"/>
    <w:rsid w:val="00BF3118"/>
    <w:rsid w:val="00C05D6D"/>
    <w:rsid w:val="00C060EA"/>
    <w:rsid w:val="00C115D0"/>
    <w:rsid w:val="00C426AC"/>
    <w:rsid w:val="00C62489"/>
    <w:rsid w:val="00C77D44"/>
    <w:rsid w:val="00C840DF"/>
    <w:rsid w:val="00C84BF8"/>
    <w:rsid w:val="00C910B1"/>
    <w:rsid w:val="00C93A4A"/>
    <w:rsid w:val="00C96B28"/>
    <w:rsid w:val="00CA2FD5"/>
    <w:rsid w:val="00CA5026"/>
    <w:rsid w:val="00CB684C"/>
    <w:rsid w:val="00CD1DDC"/>
    <w:rsid w:val="00CE29DC"/>
    <w:rsid w:val="00CF437F"/>
    <w:rsid w:val="00D00F64"/>
    <w:rsid w:val="00D161FE"/>
    <w:rsid w:val="00D27982"/>
    <w:rsid w:val="00D37303"/>
    <w:rsid w:val="00D37D6F"/>
    <w:rsid w:val="00D915F3"/>
    <w:rsid w:val="00DA4209"/>
    <w:rsid w:val="00DA570D"/>
    <w:rsid w:val="00DA6C49"/>
    <w:rsid w:val="00DB6D17"/>
    <w:rsid w:val="00DC094F"/>
    <w:rsid w:val="00DD4816"/>
    <w:rsid w:val="00DD6E91"/>
    <w:rsid w:val="00DD72F6"/>
    <w:rsid w:val="00E154ED"/>
    <w:rsid w:val="00E336CB"/>
    <w:rsid w:val="00E34BD6"/>
    <w:rsid w:val="00E414CB"/>
    <w:rsid w:val="00E43B13"/>
    <w:rsid w:val="00E60A09"/>
    <w:rsid w:val="00E63822"/>
    <w:rsid w:val="00E82EF0"/>
    <w:rsid w:val="00E85539"/>
    <w:rsid w:val="00EA07EC"/>
    <w:rsid w:val="00EB4790"/>
    <w:rsid w:val="00ED4C3A"/>
    <w:rsid w:val="00EF58F8"/>
    <w:rsid w:val="00F030A3"/>
    <w:rsid w:val="00F03ABC"/>
    <w:rsid w:val="00F26DF1"/>
    <w:rsid w:val="00F31C32"/>
    <w:rsid w:val="00F33A4B"/>
    <w:rsid w:val="00F41582"/>
    <w:rsid w:val="00F54905"/>
    <w:rsid w:val="00F605B3"/>
    <w:rsid w:val="00F744B3"/>
    <w:rsid w:val="00F76E7C"/>
    <w:rsid w:val="00F77C8E"/>
    <w:rsid w:val="00F80127"/>
    <w:rsid w:val="00FC40E8"/>
    <w:rsid w:val="00FD33C8"/>
    <w:rsid w:val="00FE2B63"/>
    <w:rsid w:val="00FF63D0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37E05B"/>
  <w15:docId w15:val="{C8A403CB-C784-4377-9841-509E9DBA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F200F"/>
    <w:pPr>
      <w:keepNext/>
      <w:spacing w:after="120"/>
    </w:pPr>
    <w:rPr>
      <w:rFonts w:ascii="Calibri" w:hAnsi="Calibri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C910B1"/>
    <w:pPr>
      <w:numPr>
        <w:numId w:val="1"/>
      </w:numPr>
      <w:spacing w:before="120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aliases w:val="Tabellengitternetz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7F7537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7F7537"/>
    <w:pPr>
      <w:suppressAutoHyphens/>
    </w:pPr>
  </w:style>
  <w:style w:type="paragraph" w:styleId="Sprechblasentext">
    <w:name w:val="Balloon Text"/>
    <w:basedOn w:val="Standard"/>
    <w:link w:val="SprechblasentextZchn"/>
    <w:rsid w:val="00CE29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29DC"/>
    <w:rPr>
      <w:rFonts w:ascii="Tahoma" w:hAnsi="Tahoma" w:cs="Tahoma"/>
      <w:sz w:val="16"/>
      <w:szCs w:val="16"/>
    </w:rPr>
  </w:style>
  <w:style w:type="paragraph" w:customStyle="1" w:styleId="Deckblatt">
    <w:name w:val="Deckblatt"/>
    <w:basedOn w:val="Standard"/>
    <w:rsid w:val="002C74F6"/>
    <w:pPr>
      <w:keepNext w:val="0"/>
      <w:ind w:left="425" w:right="-284"/>
      <w:jc w:val="both"/>
    </w:pPr>
    <w:rPr>
      <w:rFonts w:ascii="Arial" w:hAnsi="Arial"/>
    </w:rPr>
  </w:style>
  <w:style w:type="character" w:styleId="Hyperlink">
    <w:name w:val="Hyperlink"/>
    <w:basedOn w:val="Absatz-Standardschriftart"/>
    <w:rsid w:val="002C74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C4BC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A61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9F48-0F1A-4447-A08B-654AF937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Wolfgang Oberchristl</dc:creator>
  <cp:lastModifiedBy>Andrea Kraus</cp:lastModifiedBy>
  <cp:revision>5</cp:revision>
  <cp:lastPrinted>2014-05-05T07:16:00Z</cp:lastPrinted>
  <dcterms:created xsi:type="dcterms:W3CDTF">2017-10-24T10:31:00Z</dcterms:created>
  <dcterms:modified xsi:type="dcterms:W3CDTF">2017-10-24T10:40:00Z</dcterms:modified>
</cp:coreProperties>
</file>