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71" w:tblpY="-56"/>
        <w:tblOverlap w:val="never"/>
        <w:tblW w:w="96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848"/>
        <w:gridCol w:w="610"/>
        <w:gridCol w:w="4238"/>
      </w:tblGrid>
      <w:tr w:rsidR="006C4499" w:rsidRPr="00136DF3" w:rsidTr="009471C3">
        <w:tc>
          <w:tcPr>
            <w:tcW w:w="9696" w:type="dxa"/>
            <w:gridSpan w:val="3"/>
          </w:tcPr>
          <w:p w:rsidR="006C4499" w:rsidRPr="00136DF3" w:rsidRDefault="00AB0B88" w:rsidP="006610FA">
            <w:pPr>
              <w:pStyle w:val="Sp-berschr"/>
              <w:widowControl w:val="0"/>
              <w:rPr>
                <w:rFonts w:ascii="Calibri" w:hAnsi="Calibri"/>
              </w:rPr>
            </w:pPr>
            <w:r w:rsidRPr="00136DF3">
              <w:rPr>
                <w:rFonts w:ascii="Calibri" w:hAnsi="Calibri"/>
              </w:rPr>
              <w:t>Auditbericht</w:t>
            </w:r>
            <w:r w:rsidRPr="00136DF3">
              <w:rPr>
                <w:rFonts w:ascii="Calibri" w:hAnsi="Calibri"/>
              </w:rPr>
              <w:tab/>
            </w:r>
            <w:r w:rsidRPr="00136DF3">
              <w:rPr>
                <w:rFonts w:ascii="Calibri" w:hAnsi="Calibri"/>
              </w:rPr>
              <w:tab/>
              <w:t xml:space="preserve">Datum:  </w:t>
            </w:r>
            <w:r w:rsidR="006610FA">
              <w:rPr>
                <w:rFonts w:ascii="Calibri" w:hAnsi="Calibri"/>
              </w:rPr>
              <w:t>0</w:t>
            </w:r>
            <w:r w:rsidR="005C65FC">
              <w:rPr>
                <w:rFonts w:ascii="Calibri" w:hAnsi="Calibri"/>
              </w:rPr>
              <w:t>8</w:t>
            </w:r>
            <w:r w:rsidR="00410F87">
              <w:rPr>
                <w:rFonts w:ascii="Calibri" w:hAnsi="Calibri"/>
              </w:rPr>
              <w:t>.0</w:t>
            </w:r>
            <w:r w:rsidR="0071433D">
              <w:rPr>
                <w:rFonts w:ascii="Calibri" w:hAnsi="Calibri"/>
              </w:rPr>
              <w:t>6</w:t>
            </w:r>
            <w:r w:rsidR="00D2453F" w:rsidRPr="00136DF3">
              <w:rPr>
                <w:rFonts w:ascii="Calibri" w:hAnsi="Calibri"/>
              </w:rPr>
              <w:t>.1</w:t>
            </w:r>
            <w:r w:rsidR="00410F87">
              <w:rPr>
                <w:rFonts w:ascii="Calibri" w:hAnsi="Calibri"/>
              </w:rPr>
              <w:t>7</w:t>
            </w:r>
            <w:r w:rsidR="00AE7638" w:rsidRPr="00136DF3">
              <w:rPr>
                <w:rFonts w:ascii="Calibri" w:hAnsi="Calibri"/>
              </w:rPr>
              <w:tab/>
            </w:r>
            <w:r w:rsidR="00AE7638" w:rsidRPr="00136DF3">
              <w:rPr>
                <w:rFonts w:ascii="Calibri" w:hAnsi="Calibri"/>
              </w:rPr>
              <w:sym w:font="Wingdings" w:char="F0FD"/>
            </w:r>
            <w:r w:rsidR="00AE7638" w:rsidRPr="00136DF3">
              <w:rPr>
                <w:rFonts w:ascii="Calibri" w:hAnsi="Calibri"/>
              </w:rPr>
              <w:t xml:space="preserve">Systemaudit      </w:t>
            </w:r>
            <w:r w:rsidR="00AE7638" w:rsidRPr="00136DF3">
              <w:rPr>
                <w:rFonts w:ascii="Calibri" w:hAnsi="Calibri"/>
              </w:rPr>
              <w:sym w:font="Wingdings" w:char="F0A8"/>
            </w:r>
            <w:r w:rsidR="00AE7638" w:rsidRPr="00136DF3">
              <w:rPr>
                <w:rFonts w:ascii="Calibri" w:hAnsi="Calibri"/>
              </w:rPr>
              <w:t xml:space="preserve"> Produktaudit      </w:t>
            </w:r>
            <w:r w:rsidR="00AE7638" w:rsidRPr="00136DF3">
              <w:rPr>
                <w:rFonts w:ascii="Calibri" w:hAnsi="Calibri"/>
              </w:rPr>
              <w:sym w:font="Wingdings" w:char="F0A8"/>
            </w:r>
            <w:r w:rsidR="00887E5F" w:rsidRPr="00136DF3">
              <w:rPr>
                <w:rFonts w:ascii="Calibri" w:hAnsi="Calibri"/>
              </w:rPr>
              <w:t xml:space="preserve"> Prozess</w:t>
            </w:r>
            <w:r w:rsidR="00AE7638" w:rsidRPr="00136DF3">
              <w:rPr>
                <w:rFonts w:ascii="Calibri" w:hAnsi="Calibri"/>
              </w:rPr>
              <w:t>audit</w:t>
            </w:r>
          </w:p>
        </w:tc>
      </w:tr>
      <w:tr w:rsidR="006C4499" w:rsidRPr="00136DF3" w:rsidTr="009471C3">
        <w:tc>
          <w:tcPr>
            <w:tcW w:w="9696" w:type="dxa"/>
            <w:gridSpan w:val="3"/>
          </w:tcPr>
          <w:p w:rsidR="00AE7638" w:rsidRPr="00136DF3" w:rsidRDefault="00AE7638" w:rsidP="00D14615">
            <w:pPr>
              <w:pStyle w:val="Sp-berschr"/>
              <w:widowControl w:val="0"/>
              <w:rPr>
                <w:rFonts w:ascii="Calibri" w:hAnsi="Calibri"/>
              </w:rPr>
            </w:pPr>
            <w:r w:rsidRPr="00136DF3">
              <w:rPr>
                <w:rFonts w:ascii="Calibri" w:hAnsi="Calibri"/>
              </w:rPr>
              <w:t>Überprüfte Abteilungen:</w:t>
            </w:r>
            <w:r w:rsidRPr="00136DF3">
              <w:rPr>
                <w:rFonts w:ascii="Calibri" w:hAnsi="Calibri"/>
              </w:rPr>
              <w:tab/>
              <w:t xml:space="preserve">Geschäftsführung, </w:t>
            </w:r>
            <w:r w:rsidR="007231DE" w:rsidRPr="00136DF3">
              <w:rPr>
                <w:rFonts w:ascii="Calibri" w:hAnsi="Calibri"/>
              </w:rPr>
              <w:t>AV</w:t>
            </w:r>
            <w:r w:rsidRPr="00136DF3">
              <w:rPr>
                <w:rFonts w:ascii="Calibri" w:hAnsi="Calibri"/>
              </w:rPr>
              <w:t xml:space="preserve">, </w:t>
            </w:r>
            <w:r w:rsidR="007231DE" w:rsidRPr="00136DF3">
              <w:rPr>
                <w:rFonts w:ascii="Calibri" w:hAnsi="Calibri"/>
              </w:rPr>
              <w:t>Produkt</w:t>
            </w:r>
            <w:r w:rsidRPr="00136DF3">
              <w:rPr>
                <w:rFonts w:ascii="Calibri" w:hAnsi="Calibri"/>
              </w:rPr>
              <w:t>ion, Einkauf</w:t>
            </w:r>
            <w:r w:rsidR="00EA13E6">
              <w:rPr>
                <w:rFonts w:ascii="Calibri" w:hAnsi="Calibri"/>
              </w:rPr>
              <w:t xml:space="preserve"> </w:t>
            </w:r>
            <w:proofErr w:type="gramStart"/>
            <w:r w:rsidR="00EA13E6">
              <w:rPr>
                <w:rFonts w:ascii="Calibri" w:hAnsi="Calibri"/>
              </w:rPr>
              <w:t>. . . .</w:t>
            </w:r>
            <w:proofErr w:type="gramEnd"/>
            <w:r w:rsidR="00EA13E6">
              <w:rPr>
                <w:rFonts w:ascii="Calibri" w:hAnsi="Calibri"/>
              </w:rPr>
              <w:t>. . . . . . . . . .. . . . . . .. . . . . . . . . . . . . .</w:t>
            </w:r>
          </w:p>
          <w:p w:rsidR="00AE7638" w:rsidRPr="00136DF3" w:rsidRDefault="00AE7638" w:rsidP="00D14615">
            <w:pPr>
              <w:pStyle w:val="Sp-berschr"/>
              <w:widowControl w:val="0"/>
              <w:rPr>
                <w:rFonts w:ascii="Calibri" w:hAnsi="Calibri"/>
              </w:rPr>
            </w:pPr>
          </w:p>
          <w:p w:rsidR="00AE7638" w:rsidRPr="00136DF3" w:rsidRDefault="00AE7638" w:rsidP="00D14615">
            <w:pPr>
              <w:pStyle w:val="Sp-berschr"/>
              <w:widowControl w:val="0"/>
              <w:rPr>
                <w:rFonts w:ascii="Calibri" w:hAnsi="Calibri"/>
              </w:rPr>
            </w:pPr>
            <w:r w:rsidRPr="00136DF3">
              <w:rPr>
                <w:rFonts w:ascii="Calibri" w:hAnsi="Calibri"/>
              </w:rPr>
              <w:t>Relevante Dokumente</w:t>
            </w:r>
            <w:r w:rsidR="00EA13E6">
              <w:rPr>
                <w:rFonts w:ascii="Calibri" w:hAnsi="Calibri"/>
              </w:rPr>
              <w:t>:</w:t>
            </w:r>
            <w:r w:rsidR="00EA13E6">
              <w:rPr>
                <w:rFonts w:ascii="Calibri" w:hAnsi="Calibri"/>
              </w:rPr>
              <w:tab/>
              <w:t>QMHB zu Kap 4 – 10 . . . . . .</w:t>
            </w:r>
            <w:r w:rsidRPr="00136DF3">
              <w:rPr>
                <w:rFonts w:ascii="Calibri" w:hAnsi="Calibri"/>
              </w:rPr>
              <w:t xml:space="preserve"> . . . . . . . . . . . . . . . . . . . . . . . . . . . . . . . . . . . . . . . . . . </w:t>
            </w:r>
            <w:proofErr w:type="gramStart"/>
            <w:r w:rsidRPr="00136DF3">
              <w:rPr>
                <w:rFonts w:ascii="Calibri" w:hAnsi="Calibri"/>
              </w:rPr>
              <w:t>. . . .</w:t>
            </w:r>
            <w:proofErr w:type="gramEnd"/>
            <w:r w:rsidRPr="00136DF3">
              <w:rPr>
                <w:rFonts w:ascii="Calibri" w:hAnsi="Calibri"/>
              </w:rPr>
              <w:t xml:space="preserve"> .</w:t>
            </w:r>
          </w:p>
          <w:p w:rsidR="00AE7638" w:rsidRPr="00136DF3" w:rsidRDefault="00AE7638" w:rsidP="00D14615">
            <w:pPr>
              <w:pStyle w:val="Sp-berschr"/>
              <w:widowControl w:val="0"/>
              <w:rPr>
                <w:rFonts w:ascii="Calibri" w:hAnsi="Calibri"/>
              </w:rPr>
            </w:pPr>
          </w:p>
          <w:p w:rsidR="00AE7638" w:rsidRPr="00136DF3" w:rsidRDefault="00AB0B88" w:rsidP="00D14615">
            <w:pPr>
              <w:pStyle w:val="Sp-berschr"/>
              <w:widowControl w:val="0"/>
              <w:rPr>
                <w:rFonts w:ascii="Calibri" w:hAnsi="Calibri"/>
              </w:rPr>
            </w:pPr>
            <w:r w:rsidRPr="00136DF3">
              <w:rPr>
                <w:rFonts w:ascii="Calibri" w:hAnsi="Calibri"/>
              </w:rPr>
              <w:t>QMHB-Änderungsstand:</w:t>
            </w:r>
            <w:r w:rsidRPr="00136DF3">
              <w:rPr>
                <w:rFonts w:ascii="Calibri" w:hAnsi="Calibri"/>
              </w:rPr>
              <w:tab/>
              <w:t xml:space="preserve"> QMHB 1</w:t>
            </w:r>
            <w:r w:rsidR="00AE7638" w:rsidRPr="00136DF3">
              <w:rPr>
                <w:rFonts w:ascii="Calibri" w:hAnsi="Calibri"/>
              </w:rPr>
              <w:t xml:space="preserve">.0 . . . . . . . . . . . . . . . . . . . . . . . . . . . . . . . . . . . . . . . . . . . . . . . . . . . . . . . . . </w:t>
            </w:r>
            <w:proofErr w:type="gramStart"/>
            <w:r w:rsidR="00AE7638" w:rsidRPr="00136DF3">
              <w:rPr>
                <w:rFonts w:ascii="Calibri" w:hAnsi="Calibri"/>
              </w:rPr>
              <w:t>. .</w:t>
            </w:r>
            <w:r w:rsidR="00EA13E6">
              <w:rPr>
                <w:rFonts w:ascii="Calibri" w:hAnsi="Calibri"/>
              </w:rPr>
              <w:t xml:space="preserve"> . .</w:t>
            </w:r>
            <w:proofErr w:type="gramEnd"/>
          </w:p>
          <w:p w:rsidR="006C4499" w:rsidRPr="00136DF3" w:rsidRDefault="006C4499" w:rsidP="00D14615">
            <w:pPr>
              <w:pStyle w:val="Sp-berschr"/>
              <w:widowControl w:val="0"/>
              <w:rPr>
                <w:rFonts w:ascii="Calibri" w:hAnsi="Calibri"/>
              </w:rPr>
            </w:pPr>
          </w:p>
        </w:tc>
      </w:tr>
      <w:tr w:rsidR="006C4499" w:rsidRPr="00136DF3" w:rsidTr="009471C3">
        <w:tc>
          <w:tcPr>
            <w:tcW w:w="5458" w:type="dxa"/>
            <w:gridSpan w:val="2"/>
            <w:tcBorders>
              <w:right w:val="nil"/>
            </w:tcBorders>
          </w:tcPr>
          <w:p w:rsidR="006C4499" w:rsidRPr="00136DF3" w:rsidRDefault="006C4499" w:rsidP="00D14615">
            <w:pPr>
              <w:pStyle w:val="Sp-berschr"/>
              <w:widowControl w:val="0"/>
              <w:rPr>
                <w:rFonts w:ascii="Calibri" w:hAnsi="Calibri"/>
              </w:rPr>
            </w:pPr>
            <w:r w:rsidRPr="00136DF3">
              <w:rPr>
                <w:rFonts w:ascii="Calibri" w:hAnsi="Calibri"/>
              </w:rPr>
              <w:t>Auditergebnis / Bewertung:</w:t>
            </w:r>
            <w:r w:rsidRPr="00136DF3">
              <w:rPr>
                <w:rFonts w:ascii="Calibri" w:hAnsi="Calibri"/>
              </w:rPr>
              <w:tab/>
            </w:r>
            <w:r w:rsidRPr="00136DF3">
              <w:rPr>
                <w:rFonts w:ascii="Calibri" w:hAnsi="Calibri"/>
              </w:rPr>
              <w:tab/>
            </w:r>
            <w:r w:rsidRPr="00136DF3">
              <w:rPr>
                <w:rFonts w:ascii="Calibri" w:hAnsi="Calibri"/>
              </w:rPr>
              <w:tab/>
            </w:r>
            <w:r w:rsidRPr="00136DF3">
              <w:rPr>
                <w:rFonts w:ascii="Calibri" w:hAnsi="Calibri"/>
              </w:rPr>
              <w:tab/>
            </w:r>
          </w:p>
        </w:tc>
        <w:tc>
          <w:tcPr>
            <w:tcW w:w="4238" w:type="dxa"/>
            <w:tcBorders>
              <w:top w:val="single" w:sz="6" w:space="0" w:color="auto"/>
              <w:left w:val="nil"/>
              <w:bottom w:val="single" w:sz="6" w:space="0" w:color="auto"/>
            </w:tcBorders>
          </w:tcPr>
          <w:p w:rsidR="006C4499" w:rsidRPr="00136DF3" w:rsidRDefault="000975ED" w:rsidP="00D14615">
            <w:pPr>
              <w:pStyle w:val="Sp-berschr"/>
              <w:widowControl w:val="0"/>
              <w:rPr>
                <w:rFonts w:ascii="Calibri" w:hAnsi="Calibri"/>
              </w:rPr>
            </w:pPr>
            <w:r>
              <w:rPr>
                <w:rFonts w:ascii="Calibri" w:hAnsi="Calibri"/>
              </w:rPr>
              <w:sym w:font="Wingdings" w:char="F078"/>
            </w:r>
            <w:r>
              <w:rPr>
                <w:rFonts w:ascii="Calibri" w:hAnsi="Calibri"/>
              </w:rPr>
              <w:tab/>
              <w:t>Keine Abweichungen</w:t>
            </w:r>
          </w:p>
          <w:p w:rsidR="006C4499" w:rsidRPr="00136DF3" w:rsidRDefault="006C4499" w:rsidP="00D14615">
            <w:pPr>
              <w:pStyle w:val="Sp-berschr"/>
              <w:widowControl w:val="0"/>
              <w:rPr>
                <w:rFonts w:ascii="Calibri" w:hAnsi="Calibri"/>
              </w:rPr>
            </w:pPr>
            <w:r w:rsidRPr="00136DF3">
              <w:rPr>
                <w:rFonts w:ascii="Calibri" w:hAnsi="Calibri"/>
              </w:rPr>
              <w:sym w:font="Wingdings" w:char="F0A8"/>
            </w:r>
            <w:r w:rsidR="007231DE" w:rsidRPr="00136DF3">
              <w:rPr>
                <w:rFonts w:ascii="Calibri" w:hAnsi="Calibri"/>
              </w:rPr>
              <w:tab/>
              <w:t xml:space="preserve">Abweichungen, s. </w:t>
            </w:r>
            <w:r w:rsidRPr="00136DF3">
              <w:rPr>
                <w:rFonts w:ascii="Calibri" w:hAnsi="Calibri"/>
              </w:rPr>
              <w:t xml:space="preserve">u. und Blatt . . . . . . </w:t>
            </w:r>
          </w:p>
        </w:tc>
      </w:tr>
      <w:tr w:rsidR="006C4499" w:rsidRPr="00136DF3" w:rsidTr="009471C3">
        <w:tc>
          <w:tcPr>
            <w:tcW w:w="4848" w:type="dxa"/>
          </w:tcPr>
          <w:p w:rsidR="006C4499" w:rsidRPr="00136DF3" w:rsidRDefault="006C4499" w:rsidP="00D14615">
            <w:pPr>
              <w:pStyle w:val="Sp-berschr"/>
              <w:widowControl w:val="0"/>
              <w:rPr>
                <w:rFonts w:ascii="Calibri" w:hAnsi="Calibri"/>
              </w:rPr>
            </w:pPr>
            <w:r w:rsidRPr="00136DF3">
              <w:rPr>
                <w:rFonts w:ascii="Calibri" w:hAnsi="Calibri"/>
              </w:rPr>
              <w:t>Nachaudit</w:t>
            </w:r>
            <w:r w:rsidRPr="00136DF3">
              <w:rPr>
                <w:rFonts w:ascii="Calibri" w:hAnsi="Calibri"/>
              </w:rPr>
              <w:tab/>
            </w:r>
            <w:r w:rsidR="000042A7" w:rsidRPr="00136DF3">
              <w:rPr>
                <w:rFonts w:ascii="Calibri" w:hAnsi="Calibri"/>
              </w:rPr>
              <w:t xml:space="preserve"> </w:t>
            </w:r>
            <w:r w:rsidR="000975ED">
              <w:rPr>
                <w:rFonts w:ascii="Calibri" w:hAnsi="Calibri"/>
              </w:rPr>
              <w:sym w:font="Wingdings" w:char="F078"/>
            </w:r>
            <w:r w:rsidR="000042A7" w:rsidRPr="00136DF3">
              <w:rPr>
                <w:rFonts w:ascii="Calibri" w:hAnsi="Calibri"/>
              </w:rPr>
              <w:t xml:space="preserve">    </w:t>
            </w:r>
            <w:r w:rsidRPr="00136DF3">
              <w:rPr>
                <w:rFonts w:ascii="Calibri" w:hAnsi="Calibri"/>
              </w:rPr>
              <w:t>Nein</w:t>
            </w:r>
          </w:p>
          <w:p w:rsidR="006C4499" w:rsidRPr="00136DF3" w:rsidRDefault="006C4499" w:rsidP="00D14615">
            <w:pPr>
              <w:pStyle w:val="Sp-berschr"/>
              <w:widowControl w:val="0"/>
              <w:rPr>
                <w:rFonts w:ascii="Calibri" w:hAnsi="Calibri"/>
              </w:rPr>
            </w:pPr>
            <w:r w:rsidRPr="00136DF3">
              <w:rPr>
                <w:rFonts w:ascii="Calibri" w:hAnsi="Calibri"/>
              </w:rPr>
              <w:tab/>
            </w:r>
            <w:r w:rsidRPr="00136DF3">
              <w:rPr>
                <w:rFonts w:ascii="Calibri" w:hAnsi="Calibri"/>
              </w:rPr>
              <w:tab/>
            </w:r>
            <w:r w:rsidR="000975ED">
              <w:rPr>
                <w:rFonts w:ascii="Calibri" w:hAnsi="Calibri"/>
              </w:rPr>
              <w:t xml:space="preserve"> </w:t>
            </w:r>
            <w:r w:rsidR="000975ED" w:rsidRPr="00136DF3">
              <w:rPr>
                <w:rFonts w:ascii="Calibri" w:hAnsi="Calibri"/>
              </w:rPr>
              <w:sym w:font="Wingdings" w:char="F0A8"/>
            </w:r>
            <w:r w:rsidR="000975ED">
              <w:rPr>
                <w:rFonts w:ascii="Calibri" w:hAnsi="Calibri"/>
              </w:rPr>
              <w:t xml:space="preserve">     </w:t>
            </w:r>
            <w:r w:rsidRPr="00136DF3">
              <w:rPr>
                <w:rFonts w:ascii="Calibri" w:hAnsi="Calibri"/>
              </w:rPr>
              <w:t>Ja</w:t>
            </w:r>
            <w:r w:rsidRPr="00136DF3">
              <w:rPr>
                <w:rFonts w:ascii="Calibri" w:hAnsi="Calibri"/>
              </w:rPr>
              <w:tab/>
            </w:r>
            <w:r w:rsidRPr="00136DF3">
              <w:rPr>
                <w:rFonts w:ascii="Calibri" w:hAnsi="Calibri"/>
              </w:rPr>
              <w:tab/>
              <w:t xml:space="preserve">Termin: </w:t>
            </w:r>
          </w:p>
          <w:p w:rsidR="006C4499" w:rsidRPr="00136DF3" w:rsidRDefault="006C4499" w:rsidP="00D14615">
            <w:pPr>
              <w:pStyle w:val="Sp-berschr"/>
              <w:widowControl w:val="0"/>
              <w:rPr>
                <w:rFonts w:ascii="Calibri" w:hAnsi="Calibri"/>
              </w:rPr>
            </w:pPr>
          </w:p>
        </w:tc>
        <w:tc>
          <w:tcPr>
            <w:tcW w:w="4848" w:type="dxa"/>
            <w:gridSpan w:val="2"/>
          </w:tcPr>
          <w:p w:rsidR="006C4499" w:rsidRPr="00136DF3" w:rsidRDefault="006C4499" w:rsidP="00D14615">
            <w:pPr>
              <w:pStyle w:val="Sp-berschr"/>
              <w:widowControl w:val="0"/>
              <w:rPr>
                <w:rFonts w:ascii="Calibri" w:hAnsi="Calibri"/>
              </w:rPr>
            </w:pPr>
          </w:p>
          <w:p w:rsidR="006C4499" w:rsidRPr="00136DF3" w:rsidRDefault="006C4499" w:rsidP="00D14615">
            <w:pPr>
              <w:pStyle w:val="Sp-berschr"/>
              <w:widowControl w:val="0"/>
              <w:rPr>
                <w:rFonts w:ascii="Calibri" w:hAnsi="Calibri"/>
              </w:rPr>
            </w:pPr>
            <w:r w:rsidRPr="00136DF3">
              <w:rPr>
                <w:rFonts w:ascii="Calibri" w:hAnsi="Calibri"/>
              </w:rPr>
              <w:t>Anzahl der festgestellten Abweichungen</w:t>
            </w:r>
            <w:r w:rsidR="009E6D2B" w:rsidRPr="00136DF3">
              <w:rPr>
                <w:rFonts w:ascii="Calibri" w:hAnsi="Calibri"/>
              </w:rPr>
              <w:t xml:space="preserve">: </w:t>
            </w:r>
          </w:p>
          <w:p w:rsidR="006C4499" w:rsidRPr="00136DF3" w:rsidRDefault="006C4499" w:rsidP="00D14615">
            <w:pPr>
              <w:pStyle w:val="Sp-berschr"/>
              <w:widowControl w:val="0"/>
              <w:rPr>
                <w:rFonts w:ascii="Calibri" w:hAnsi="Calibri"/>
              </w:rPr>
            </w:pPr>
          </w:p>
        </w:tc>
      </w:tr>
      <w:tr w:rsidR="006C4499" w:rsidRPr="00136DF3" w:rsidTr="009471C3">
        <w:trPr>
          <w:trHeight w:val="567"/>
        </w:trPr>
        <w:tc>
          <w:tcPr>
            <w:tcW w:w="9696" w:type="dxa"/>
            <w:gridSpan w:val="3"/>
          </w:tcPr>
          <w:p w:rsidR="007231DE" w:rsidRPr="00136DF3" w:rsidRDefault="007231DE" w:rsidP="007231DE">
            <w:pPr>
              <w:pStyle w:val="Sp-berschr"/>
              <w:widowControl w:val="0"/>
              <w:rPr>
                <w:rFonts w:ascii="Calibri" w:hAnsi="Calibri" w:cs="Calibri"/>
                <w:sz w:val="22"/>
                <w:szCs w:val="22"/>
              </w:rPr>
            </w:pPr>
            <w:r w:rsidRPr="00136DF3">
              <w:rPr>
                <w:rFonts w:ascii="Calibri" w:hAnsi="Calibri" w:cs="Calibri"/>
                <w:sz w:val="22"/>
                <w:szCs w:val="22"/>
              </w:rPr>
              <w:t>Beobachtungen:</w:t>
            </w:r>
          </w:p>
          <w:p w:rsidR="007231DE" w:rsidRPr="00136DF3" w:rsidRDefault="005454C1" w:rsidP="007231DE">
            <w:pPr>
              <w:pStyle w:val="Zelleninhalt"/>
              <w:widowControl w:val="0"/>
              <w:rPr>
                <w:rFonts w:ascii="Calibri" w:hAnsi="Calibri" w:cs="Calibri"/>
                <w:sz w:val="22"/>
                <w:szCs w:val="22"/>
              </w:rPr>
            </w:pPr>
            <w:r>
              <w:rPr>
                <w:rFonts w:ascii="Calibri" w:hAnsi="Calibri" w:cs="Calibri"/>
                <w:sz w:val="22"/>
                <w:szCs w:val="22"/>
              </w:rPr>
              <w:t>Das gesamte System macht</w:t>
            </w:r>
            <w:r w:rsidR="007231DE" w:rsidRPr="00136DF3">
              <w:rPr>
                <w:rFonts w:ascii="Calibri" w:hAnsi="Calibri" w:cs="Calibri"/>
                <w:sz w:val="22"/>
                <w:szCs w:val="22"/>
              </w:rPr>
              <w:t xml:space="preserve"> einen </w:t>
            </w:r>
            <w:r w:rsidR="009471C3" w:rsidRPr="00136DF3">
              <w:rPr>
                <w:rFonts w:ascii="Calibri" w:hAnsi="Calibri" w:cs="Calibri"/>
                <w:sz w:val="22"/>
                <w:szCs w:val="22"/>
              </w:rPr>
              <w:t>guten</w:t>
            </w:r>
            <w:r w:rsidR="007231DE" w:rsidRPr="00136DF3">
              <w:rPr>
                <w:rFonts w:ascii="Calibri" w:hAnsi="Calibri" w:cs="Calibri"/>
                <w:sz w:val="22"/>
                <w:szCs w:val="22"/>
              </w:rPr>
              <w:t xml:space="preserve"> Eindruck. Aktuelle Veränderungen der Organisation lassen sich im QMHB bzw. in der QM-Dokumentation nachvollziehen. Alle Anweisungen und Formulare liegen bei den betroffenen Stellen auf. Die Archivierung der Dokumente ist geregelt</w:t>
            </w:r>
            <w:r>
              <w:rPr>
                <w:rFonts w:ascii="Calibri" w:hAnsi="Calibri" w:cs="Calibri"/>
                <w:sz w:val="22"/>
                <w:szCs w:val="22"/>
              </w:rPr>
              <w:t xml:space="preserve"> und der Zugriff der Mitarbeitenden</w:t>
            </w:r>
            <w:r w:rsidR="007231DE" w:rsidRPr="00136DF3">
              <w:rPr>
                <w:rFonts w:ascii="Calibri" w:hAnsi="Calibri" w:cs="Calibri"/>
                <w:sz w:val="22"/>
                <w:szCs w:val="22"/>
              </w:rPr>
              <w:t xml:space="preserve"> auf die QM</w:t>
            </w:r>
            <w:r>
              <w:rPr>
                <w:rFonts w:ascii="Calibri" w:hAnsi="Calibri" w:cs="Calibri"/>
                <w:sz w:val="22"/>
                <w:szCs w:val="22"/>
              </w:rPr>
              <w:t>-</w:t>
            </w:r>
            <w:r w:rsidR="007231DE" w:rsidRPr="00136DF3">
              <w:rPr>
                <w:rFonts w:ascii="Calibri" w:hAnsi="Calibri" w:cs="Calibri"/>
                <w:sz w:val="22"/>
                <w:szCs w:val="22"/>
              </w:rPr>
              <w:t>Dokumente kann nachvollzogen werden.</w:t>
            </w:r>
          </w:p>
          <w:p w:rsidR="009471C3" w:rsidRPr="00136DF3" w:rsidRDefault="009471C3" w:rsidP="009471C3">
            <w:pPr>
              <w:widowControl w:val="0"/>
              <w:contextualSpacing/>
              <w:rPr>
                <w:rFonts w:ascii="Calibri" w:hAnsi="Calibri"/>
              </w:rPr>
            </w:pPr>
            <w:r w:rsidRPr="00136DF3">
              <w:rPr>
                <w:rFonts w:ascii="Calibri" w:hAnsi="Calibri"/>
              </w:rPr>
              <w:t>Lager:</w:t>
            </w:r>
          </w:p>
          <w:p w:rsidR="009471C3" w:rsidRPr="00136DF3" w:rsidRDefault="009471C3" w:rsidP="009471C3">
            <w:pPr>
              <w:pStyle w:val="Listenabsatz"/>
              <w:widowControl w:val="0"/>
              <w:numPr>
                <w:ilvl w:val="0"/>
                <w:numId w:val="2"/>
              </w:numPr>
              <w:spacing w:after="0" w:line="240" w:lineRule="auto"/>
            </w:pPr>
            <w:r w:rsidRPr="00136DF3">
              <w:t>Regale sind beschriftet, die Regalplätze sind nicht durchgängig markiert</w:t>
            </w:r>
            <w:r w:rsidR="005454C1">
              <w:t>.</w:t>
            </w:r>
          </w:p>
          <w:p w:rsidR="009471C3" w:rsidRPr="00136DF3" w:rsidRDefault="009471C3" w:rsidP="009471C3">
            <w:pPr>
              <w:pStyle w:val="Listenabsatz"/>
              <w:numPr>
                <w:ilvl w:val="0"/>
                <w:numId w:val="2"/>
              </w:numPr>
              <w:spacing w:after="0" w:line="240" w:lineRule="auto"/>
            </w:pPr>
            <w:r w:rsidRPr="00136DF3">
              <w:t>Das Lager macht einen stark verbesserten Eindruck. Bis zum ext</w:t>
            </w:r>
            <w:r w:rsidR="005454C1">
              <w:t>ernen</w:t>
            </w:r>
            <w:r w:rsidRPr="00136DF3">
              <w:t xml:space="preserve"> Audit sind alle Teile und Regalplätze zu beschriften.</w:t>
            </w:r>
          </w:p>
          <w:p w:rsidR="009471C3" w:rsidRPr="00136DF3" w:rsidRDefault="009471C3" w:rsidP="009471C3">
            <w:pPr>
              <w:contextualSpacing/>
              <w:rPr>
                <w:rFonts w:ascii="Calibri" w:hAnsi="Calibri"/>
              </w:rPr>
            </w:pPr>
            <w:r w:rsidRPr="00136DF3">
              <w:rPr>
                <w:rFonts w:ascii="Calibri" w:hAnsi="Calibri"/>
              </w:rPr>
              <w:t xml:space="preserve">Halbfertigwarenlager: </w:t>
            </w:r>
          </w:p>
          <w:p w:rsidR="009471C3" w:rsidRPr="00136DF3" w:rsidRDefault="009471C3" w:rsidP="009471C3">
            <w:pPr>
              <w:pStyle w:val="Listenabsatz"/>
              <w:numPr>
                <w:ilvl w:val="0"/>
                <w:numId w:val="2"/>
              </w:numPr>
              <w:spacing w:after="0" w:line="240" w:lineRule="auto"/>
            </w:pPr>
            <w:r w:rsidRPr="00136DF3">
              <w:t>Das freistehende Regal ist nicht am Boden verankert! (Notwendigkeit überprüfen)</w:t>
            </w:r>
          </w:p>
          <w:p w:rsidR="009471C3" w:rsidRPr="00136DF3" w:rsidRDefault="009471C3" w:rsidP="009471C3">
            <w:pPr>
              <w:pStyle w:val="Listenabsatz"/>
              <w:numPr>
                <w:ilvl w:val="0"/>
                <w:numId w:val="2"/>
              </w:numPr>
              <w:spacing w:after="0" w:line="240" w:lineRule="auto"/>
            </w:pPr>
            <w:r w:rsidRPr="00136DF3">
              <w:t>Das an der Wand stehende Regal ist bei jeder 2. Stütze mit einer Schraube gesichert</w:t>
            </w:r>
            <w:r w:rsidR="005454C1">
              <w:t>.</w:t>
            </w:r>
          </w:p>
          <w:p w:rsidR="009471C3" w:rsidRPr="00136DF3" w:rsidRDefault="009471C3" w:rsidP="009471C3">
            <w:pPr>
              <w:pStyle w:val="Listenabsatz"/>
              <w:numPr>
                <w:ilvl w:val="0"/>
                <w:numId w:val="2"/>
              </w:numPr>
              <w:spacing w:after="0" w:line="240" w:lineRule="auto"/>
            </w:pPr>
            <w:r w:rsidRPr="00136DF3">
              <w:t>Die Vorrichtungen/Zusatzgeräte sind zum Teil beschriftet. Die Lagerplätze für Vorrichtungen/Zusatzgeräte und das Regal sind nicht markiert</w:t>
            </w:r>
            <w:r w:rsidR="005454C1">
              <w:t>.</w:t>
            </w:r>
          </w:p>
          <w:p w:rsidR="009471C3" w:rsidRPr="00136DF3" w:rsidRDefault="009471C3" w:rsidP="009471C3">
            <w:pPr>
              <w:pStyle w:val="Listenabsatz"/>
              <w:numPr>
                <w:ilvl w:val="0"/>
                <w:numId w:val="2"/>
              </w:numPr>
              <w:spacing w:after="0" w:line="240" w:lineRule="auto"/>
            </w:pPr>
            <w:r w:rsidRPr="00136DF3">
              <w:t>Prüfplatz 3: Waage ist beschriftet, Messschieber ist beschriftet</w:t>
            </w:r>
            <w:r w:rsidR="00230D82" w:rsidRPr="00136DF3">
              <w:t xml:space="preserve">. </w:t>
            </w:r>
            <w:r w:rsidRPr="00136DF3">
              <w:t>Lichtröhre bzw. Starter beim Prüfplatz sind kaputt -&gt; Austausch überlegen</w:t>
            </w:r>
          </w:p>
          <w:p w:rsidR="009471C3" w:rsidRPr="00136DF3" w:rsidRDefault="009471C3" w:rsidP="009471C3">
            <w:pPr>
              <w:pStyle w:val="Listenabsatz"/>
              <w:numPr>
                <w:ilvl w:val="0"/>
                <w:numId w:val="2"/>
              </w:numPr>
              <w:spacing w:after="0" w:line="240" w:lineRule="auto"/>
            </w:pPr>
            <w:r w:rsidRPr="00136DF3">
              <w:t>Stapler</w:t>
            </w:r>
            <w:r w:rsidR="005454C1">
              <w:t xml:space="preserve"> </w:t>
            </w:r>
            <w:r w:rsidRPr="00136DF3">
              <w:t>(Zeidler) steht ungesichert und betriebsbereit vor dem Arbeitsplatz!</w:t>
            </w:r>
          </w:p>
          <w:p w:rsidR="009471C3" w:rsidRPr="00136DF3" w:rsidRDefault="009471C3" w:rsidP="009471C3">
            <w:pPr>
              <w:pStyle w:val="Listenabsatz"/>
              <w:numPr>
                <w:ilvl w:val="0"/>
                <w:numId w:val="2"/>
              </w:numPr>
              <w:spacing w:after="0" w:line="240" w:lineRule="auto"/>
            </w:pPr>
            <w:r w:rsidRPr="00136DF3">
              <w:t>Eine Müllpresse steht NICHT beschriftet vor den NICHT beschrifteten Kühltürmen</w:t>
            </w:r>
            <w:r w:rsidR="005454C1">
              <w:t>.</w:t>
            </w:r>
          </w:p>
          <w:p w:rsidR="009471C3" w:rsidRPr="00136DF3" w:rsidRDefault="009471C3" w:rsidP="009471C3">
            <w:pPr>
              <w:pStyle w:val="Listenabsatz"/>
              <w:numPr>
                <w:ilvl w:val="0"/>
                <w:numId w:val="2"/>
              </w:numPr>
              <w:spacing w:after="0" w:line="240" w:lineRule="auto"/>
            </w:pPr>
            <w:r w:rsidRPr="00136DF3">
              <w:t>Sind die Prüfanweisungen zu den Aufträgen 1392 vom 02.11.1</w:t>
            </w:r>
            <w:r w:rsidR="005454C1">
              <w:t>2</w:t>
            </w:r>
            <w:r w:rsidRPr="00136DF3">
              <w:t xml:space="preserve"> bzw. 1479 vom 13.7.1</w:t>
            </w:r>
            <w:r w:rsidR="005454C1">
              <w:t>3</w:t>
            </w:r>
            <w:r w:rsidRPr="00136DF3">
              <w:t xml:space="preserve"> noch aktuell? Passt die ZNG mit Prüfanweisung zusammen? Der Stempel von Prüfplatz 3 ist vom 19.10.12</w:t>
            </w:r>
          </w:p>
          <w:p w:rsidR="009471C3" w:rsidRPr="00136DF3" w:rsidRDefault="009471C3" w:rsidP="009471C3">
            <w:pPr>
              <w:pStyle w:val="Listenabsatz"/>
              <w:numPr>
                <w:ilvl w:val="0"/>
                <w:numId w:val="2"/>
              </w:numPr>
              <w:spacing w:after="0" w:line="240" w:lineRule="auto"/>
            </w:pPr>
            <w:r w:rsidRPr="00136DF3">
              <w:t>Bei Maschine 14 ist ein Strahler mit Kabelbinder montiert. Ist d</w:t>
            </w:r>
            <w:r w:rsidR="005454C1">
              <w:t>ies</w:t>
            </w:r>
            <w:r w:rsidRPr="00136DF3">
              <w:t>er absturzsicher?</w:t>
            </w:r>
          </w:p>
          <w:p w:rsidR="009471C3" w:rsidRPr="00136DF3" w:rsidRDefault="005454C1" w:rsidP="009471C3">
            <w:pPr>
              <w:contextualSpacing/>
              <w:rPr>
                <w:rFonts w:ascii="Calibri" w:hAnsi="Calibri"/>
              </w:rPr>
            </w:pPr>
            <w:r>
              <w:rPr>
                <w:rFonts w:ascii="Calibri" w:hAnsi="Calibri"/>
              </w:rPr>
              <w:t>Produktion</w:t>
            </w:r>
            <w:r w:rsidR="007D314F">
              <w:rPr>
                <w:rFonts w:ascii="Calibri" w:hAnsi="Calibri"/>
              </w:rPr>
              <w:t xml:space="preserve"> 1</w:t>
            </w:r>
            <w:r w:rsidR="00FD5763">
              <w:rPr>
                <w:rFonts w:ascii="Calibri" w:hAnsi="Calibri"/>
              </w:rPr>
              <w:t>:</w:t>
            </w:r>
          </w:p>
          <w:p w:rsidR="009471C3" w:rsidRPr="00136DF3" w:rsidRDefault="009471C3" w:rsidP="009471C3">
            <w:pPr>
              <w:pStyle w:val="Listenabsatz"/>
              <w:numPr>
                <w:ilvl w:val="0"/>
                <w:numId w:val="2"/>
              </w:numPr>
              <w:spacing w:after="0" w:line="240" w:lineRule="auto"/>
            </w:pPr>
            <w:r w:rsidRPr="00136DF3">
              <w:t>Für alle Maschinen: Die darauf liegende</w:t>
            </w:r>
            <w:r w:rsidR="005454C1">
              <w:t>n Teile</w:t>
            </w:r>
            <w:r w:rsidRPr="00136DF3">
              <w:t>/Montagewerkzeug</w:t>
            </w:r>
            <w:r w:rsidR="005454C1">
              <w:t>e</w:t>
            </w:r>
            <w:r w:rsidRPr="00136DF3">
              <w:t xml:space="preserve"> sind zu entfernen</w:t>
            </w:r>
          </w:p>
          <w:p w:rsidR="009471C3" w:rsidRPr="00136DF3" w:rsidRDefault="009471C3" w:rsidP="009471C3">
            <w:pPr>
              <w:pStyle w:val="Listenabsatz"/>
              <w:numPr>
                <w:ilvl w:val="0"/>
                <w:numId w:val="2"/>
              </w:numPr>
              <w:spacing w:after="0" w:line="240" w:lineRule="auto"/>
            </w:pPr>
            <w:r w:rsidRPr="00136DF3">
              <w:t>Maschine 6: Auftrag</w:t>
            </w:r>
            <w:r w:rsidR="00230D82" w:rsidRPr="00136DF3">
              <w:t>s-</w:t>
            </w:r>
            <w:r w:rsidRPr="00136DF3">
              <w:t>Nr. 12030 ist Teil ungleich Zeichnung. ZNG ist ungenau ausgebessert</w:t>
            </w:r>
            <w:r w:rsidR="005454C1">
              <w:t>.</w:t>
            </w:r>
          </w:p>
          <w:p w:rsidR="009471C3" w:rsidRPr="00136DF3" w:rsidRDefault="009471C3" w:rsidP="009471C3">
            <w:pPr>
              <w:pStyle w:val="Listenabsatz"/>
              <w:numPr>
                <w:ilvl w:val="0"/>
                <w:numId w:val="2"/>
              </w:numPr>
              <w:spacing w:after="0" w:line="240" w:lineRule="auto"/>
            </w:pPr>
            <w:r w:rsidRPr="00136DF3">
              <w:t>Maschine 3: Die Lüftungsgitter sind als Muster anders als die produzierten Teile</w:t>
            </w:r>
            <w:r w:rsidR="005454C1">
              <w:t>.</w:t>
            </w:r>
          </w:p>
          <w:p w:rsidR="009471C3" w:rsidRPr="00136DF3" w:rsidRDefault="009471C3" w:rsidP="009471C3">
            <w:pPr>
              <w:pStyle w:val="Listenabsatz"/>
              <w:numPr>
                <w:ilvl w:val="0"/>
                <w:numId w:val="2"/>
              </w:numPr>
              <w:spacing w:after="0" w:line="240" w:lineRule="auto"/>
            </w:pPr>
            <w:r w:rsidRPr="00136DF3">
              <w:t xml:space="preserve">Kühlschrank in der Produktion ist zu säubern und Ausstellplatz </w:t>
            </w:r>
            <w:r w:rsidR="005454C1">
              <w:t xml:space="preserve">zu </w:t>
            </w:r>
            <w:r w:rsidRPr="00136DF3">
              <w:t>überdenken (Inhalt, Verschmutzung, richtiger Platz</w:t>
            </w:r>
            <w:r w:rsidR="005454C1">
              <w:t>?</w:t>
            </w:r>
            <w:r w:rsidRPr="00136DF3">
              <w:t>)</w:t>
            </w:r>
            <w:r w:rsidR="005454C1">
              <w:t>;</w:t>
            </w:r>
            <w:r w:rsidR="00230D82" w:rsidRPr="00136DF3">
              <w:t xml:space="preserve"> </w:t>
            </w:r>
            <w:r w:rsidRPr="00136DF3">
              <w:t>Verteilerkasten ist keine Ablage</w:t>
            </w:r>
            <w:r w:rsidR="005454C1">
              <w:t>!</w:t>
            </w:r>
          </w:p>
          <w:p w:rsidR="009471C3" w:rsidRPr="00136DF3" w:rsidRDefault="009471C3" w:rsidP="009471C3">
            <w:pPr>
              <w:contextualSpacing/>
              <w:rPr>
                <w:rFonts w:ascii="Calibri" w:hAnsi="Calibri"/>
              </w:rPr>
            </w:pPr>
            <w:r w:rsidRPr="00136DF3">
              <w:rPr>
                <w:rFonts w:ascii="Calibri" w:hAnsi="Calibri"/>
              </w:rPr>
              <w:t>Werkzeugregal:</w:t>
            </w:r>
          </w:p>
          <w:p w:rsidR="009471C3" w:rsidRPr="00136DF3" w:rsidRDefault="009471C3" w:rsidP="009471C3">
            <w:pPr>
              <w:pStyle w:val="Listenabsatz"/>
              <w:numPr>
                <w:ilvl w:val="0"/>
                <w:numId w:val="2"/>
              </w:numPr>
              <w:spacing w:after="0" w:line="240" w:lineRule="auto"/>
            </w:pPr>
            <w:r w:rsidRPr="00136DF3">
              <w:t>Keine Befestigung mit Boden. Palette auf Längsseite links unten ist nicht beschriftet</w:t>
            </w:r>
          </w:p>
          <w:p w:rsidR="009471C3" w:rsidRPr="00136DF3" w:rsidRDefault="009471C3" w:rsidP="009471C3">
            <w:pPr>
              <w:contextualSpacing/>
              <w:rPr>
                <w:rFonts w:ascii="Calibri" w:hAnsi="Calibri"/>
              </w:rPr>
            </w:pPr>
            <w:r w:rsidRPr="00136DF3">
              <w:rPr>
                <w:rFonts w:ascii="Calibri" w:hAnsi="Calibri"/>
              </w:rPr>
              <w:t>Versand:</w:t>
            </w:r>
          </w:p>
          <w:p w:rsidR="006C4499" w:rsidRPr="00136DF3" w:rsidRDefault="009471C3" w:rsidP="008B2B0B">
            <w:pPr>
              <w:pStyle w:val="Listenabsatz"/>
              <w:numPr>
                <w:ilvl w:val="0"/>
                <w:numId w:val="2"/>
              </w:numPr>
              <w:spacing w:after="0" w:line="240" w:lineRule="auto"/>
            </w:pPr>
            <w:r w:rsidRPr="00136DF3">
              <w:t>Teile auf Palette sind teilweise nicht gekennzeichnet</w:t>
            </w:r>
            <w:r w:rsidR="005454C1">
              <w:t>.</w:t>
            </w:r>
          </w:p>
        </w:tc>
      </w:tr>
    </w:tbl>
    <w:p w:rsidR="000B090F" w:rsidRPr="00136DF3" w:rsidRDefault="000B090F">
      <w:pPr>
        <w:rPr>
          <w:rFonts w:ascii="Calibri" w:hAnsi="Calibri"/>
        </w:rPr>
      </w:pPr>
    </w:p>
    <w:p w:rsidR="00403530" w:rsidRPr="00136DF3" w:rsidRDefault="00403530" w:rsidP="00403530">
      <w:pPr>
        <w:rPr>
          <w:rFonts w:ascii="Calibri" w:hAnsi="Calibri"/>
          <w:sz w:val="2"/>
          <w:szCs w:val="2"/>
        </w:rPr>
      </w:pPr>
    </w:p>
    <w:tbl>
      <w:tblPr>
        <w:tblpPr w:leftFromText="142" w:rightFromText="142" w:vertAnchor="text" w:horzAnchor="margin" w:tblpX="71" w:tblpY="-56"/>
        <w:tblOverlap w:val="never"/>
        <w:tblW w:w="96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96"/>
      </w:tblGrid>
      <w:tr w:rsidR="00230D82" w:rsidRPr="00136DF3" w:rsidTr="00230D82">
        <w:trPr>
          <w:trHeight w:val="567"/>
        </w:trPr>
        <w:tc>
          <w:tcPr>
            <w:tcW w:w="9696" w:type="dxa"/>
          </w:tcPr>
          <w:p w:rsidR="008B2B0B" w:rsidRPr="00136DF3" w:rsidRDefault="008B2B0B" w:rsidP="008B2B0B">
            <w:pPr>
              <w:contextualSpacing/>
              <w:rPr>
                <w:rFonts w:ascii="Calibri" w:hAnsi="Calibri"/>
              </w:rPr>
            </w:pPr>
            <w:r w:rsidRPr="00136DF3">
              <w:rPr>
                <w:rFonts w:ascii="Calibri" w:hAnsi="Calibri"/>
              </w:rPr>
              <w:lastRenderedPageBreak/>
              <w:t xml:space="preserve">Einkauf: </w:t>
            </w:r>
          </w:p>
          <w:p w:rsidR="008B2B0B" w:rsidRPr="00136DF3" w:rsidRDefault="008B2B0B" w:rsidP="008B2B0B">
            <w:pPr>
              <w:pStyle w:val="Listenabsatz"/>
              <w:numPr>
                <w:ilvl w:val="0"/>
                <w:numId w:val="2"/>
              </w:numPr>
              <w:spacing w:after="0" w:line="240" w:lineRule="auto"/>
            </w:pPr>
            <w:r w:rsidRPr="00136DF3">
              <w:t>Beschaffungsangaben werden per Bedarfsmeldung an EK übermittelt. Bei im Materialstamm hinterlegten Mindestbestellmengen wird für den EK ein Bestellvorschlag generiert. Daraus werden Bestellungen abgeleitet. Bei Einzelbestellungen wird aus der Bedarfsmeldung die Bestellung erstellt. Bei erstmaligen Bestellungen bei einem neuen Lieferanten wird eine Musterlieferung vereinbart. Das Muster wird einer 100%-Prüfung unterzogen</w:t>
            </w:r>
            <w:r w:rsidR="007D314F">
              <w:t>.</w:t>
            </w:r>
          </w:p>
          <w:p w:rsidR="008B2B0B" w:rsidRPr="00136DF3" w:rsidRDefault="007D314F" w:rsidP="008B2B0B">
            <w:pPr>
              <w:pStyle w:val="Listenabsatz"/>
              <w:numPr>
                <w:ilvl w:val="0"/>
                <w:numId w:val="2"/>
              </w:numPr>
              <w:spacing w:after="0" w:line="240" w:lineRule="auto"/>
            </w:pPr>
            <w:r>
              <w:t>Auf der Bestellung</w:t>
            </w:r>
            <w:r w:rsidR="008B2B0B" w:rsidRPr="00136DF3">
              <w:t xml:space="preserve"> wird der Lagerort vereinbart. Jede Bestellung wird an den Wareneingang übermittelt. Der Wareneingang wird mit dem WE-Formular dokumentiert -&gt; Bestell</w:t>
            </w:r>
            <w:r>
              <w:t>-Nr. 2167</w:t>
            </w:r>
            <w:r w:rsidR="008B2B0B" w:rsidRPr="00136DF3">
              <w:t>/A-Nr. 20241/Imax52. Lagerort wird am WE-Formular dazugeschrieben</w:t>
            </w:r>
            <w:r>
              <w:t>.</w:t>
            </w:r>
          </w:p>
          <w:p w:rsidR="005454C1" w:rsidRDefault="008B2B0B" w:rsidP="00BD1C63">
            <w:pPr>
              <w:pStyle w:val="Listenabsatz"/>
              <w:numPr>
                <w:ilvl w:val="0"/>
                <w:numId w:val="2"/>
              </w:numPr>
              <w:spacing w:after="0" w:line="240" w:lineRule="auto"/>
            </w:pPr>
            <w:r w:rsidRPr="00136DF3">
              <w:t>Mit dem WE-Formular werden eventuelle Mängel erfasst und unmittelbar an den Lieferanten übermittelt. Die WE- Checklisten werden vom QM in der Lieferantenbewertung ausgewertet</w:t>
            </w:r>
            <w:r w:rsidR="007D314F">
              <w:t>.</w:t>
            </w:r>
          </w:p>
          <w:p w:rsidR="008B2B0B" w:rsidRPr="005454C1" w:rsidRDefault="008B2B0B" w:rsidP="00BD1C63">
            <w:pPr>
              <w:pStyle w:val="Listenabsatz"/>
              <w:numPr>
                <w:ilvl w:val="0"/>
                <w:numId w:val="2"/>
              </w:numPr>
              <w:spacing w:after="0" w:line="240" w:lineRule="auto"/>
            </w:pPr>
            <w:r w:rsidRPr="005454C1">
              <w:t xml:space="preserve">Die Ordnung im Lager wird von EK </w:t>
            </w:r>
            <w:r w:rsidR="005454C1">
              <w:t>durch einen</w:t>
            </w:r>
            <w:r w:rsidRPr="005454C1">
              <w:t xml:space="preserve"> täglichen Rundgang überwacht</w:t>
            </w:r>
            <w:r w:rsidR="005454C1">
              <w:t>.</w:t>
            </w:r>
          </w:p>
          <w:p w:rsidR="00230D82" w:rsidRPr="00136DF3" w:rsidRDefault="005454C1" w:rsidP="008B2B0B">
            <w:pPr>
              <w:rPr>
                <w:rFonts w:ascii="Calibri" w:hAnsi="Calibri"/>
              </w:rPr>
            </w:pPr>
            <w:r>
              <w:rPr>
                <w:rFonts w:ascii="Calibri" w:hAnsi="Calibri"/>
              </w:rPr>
              <w:t>Verkauf</w:t>
            </w:r>
            <w:r w:rsidR="00FD5763">
              <w:rPr>
                <w:rFonts w:ascii="Calibri" w:hAnsi="Calibri"/>
              </w:rPr>
              <w:t xml:space="preserve"> 1:</w:t>
            </w:r>
          </w:p>
          <w:p w:rsidR="00230D82" w:rsidRPr="00136DF3" w:rsidRDefault="00230D82" w:rsidP="00230D82">
            <w:pPr>
              <w:pStyle w:val="Listenabsatz"/>
              <w:numPr>
                <w:ilvl w:val="0"/>
                <w:numId w:val="3"/>
              </w:numPr>
              <w:spacing w:after="0" w:line="240" w:lineRule="auto"/>
            </w:pPr>
            <w:r w:rsidRPr="00136DF3">
              <w:t>Wiederholauftrag</w:t>
            </w:r>
          </w:p>
          <w:p w:rsidR="00230D82" w:rsidRPr="00136DF3" w:rsidRDefault="00230D82" w:rsidP="00230D82">
            <w:pPr>
              <w:pStyle w:val="Listenabsatz"/>
              <w:numPr>
                <w:ilvl w:val="1"/>
                <w:numId w:val="3"/>
              </w:numPr>
              <w:spacing w:after="0" w:line="240" w:lineRule="auto"/>
            </w:pPr>
            <w:r w:rsidRPr="00136DF3">
              <w:t>Anfrage prüfen</w:t>
            </w:r>
          </w:p>
          <w:p w:rsidR="00230D82" w:rsidRPr="00136DF3" w:rsidRDefault="00230D82" w:rsidP="00230D82">
            <w:pPr>
              <w:pStyle w:val="Listenabsatz"/>
              <w:numPr>
                <w:ilvl w:val="1"/>
                <w:numId w:val="3"/>
              </w:numPr>
              <w:spacing w:after="0" w:line="240" w:lineRule="auto"/>
            </w:pPr>
            <w:r w:rsidRPr="00136DF3">
              <w:t>Anfrage kalkulieren</w:t>
            </w:r>
          </w:p>
          <w:p w:rsidR="00230D82" w:rsidRPr="00136DF3" w:rsidRDefault="00230D82" w:rsidP="00230D82">
            <w:pPr>
              <w:pStyle w:val="Listenabsatz"/>
              <w:numPr>
                <w:ilvl w:val="1"/>
                <w:numId w:val="3"/>
              </w:numPr>
              <w:spacing w:after="0" w:line="240" w:lineRule="auto"/>
            </w:pPr>
            <w:r w:rsidRPr="00136DF3">
              <w:t>Angebot verhandeln</w:t>
            </w:r>
          </w:p>
          <w:p w:rsidR="00230D82" w:rsidRPr="00136DF3" w:rsidRDefault="00230D82" w:rsidP="00230D82">
            <w:pPr>
              <w:pStyle w:val="Listenabsatz"/>
              <w:numPr>
                <w:ilvl w:val="0"/>
                <w:numId w:val="3"/>
              </w:numPr>
              <w:spacing w:after="0" w:line="240" w:lineRule="auto"/>
            </w:pPr>
            <w:r w:rsidRPr="00136DF3">
              <w:t>neuer Auftrag</w:t>
            </w:r>
          </w:p>
          <w:p w:rsidR="00230D82" w:rsidRPr="00136DF3" w:rsidRDefault="00230D82" w:rsidP="00230D82">
            <w:pPr>
              <w:pStyle w:val="Listenabsatz"/>
              <w:numPr>
                <w:ilvl w:val="1"/>
                <w:numId w:val="3"/>
              </w:numPr>
              <w:spacing w:after="0" w:line="240" w:lineRule="auto"/>
            </w:pPr>
            <w:r w:rsidRPr="00136DF3">
              <w:t>Anfrage prüfen</w:t>
            </w:r>
          </w:p>
          <w:p w:rsidR="00230D82" w:rsidRPr="00136DF3" w:rsidRDefault="00230D82" w:rsidP="00230D82">
            <w:pPr>
              <w:pStyle w:val="Listenabsatz"/>
              <w:numPr>
                <w:ilvl w:val="1"/>
                <w:numId w:val="3"/>
              </w:numPr>
              <w:spacing w:after="0" w:line="240" w:lineRule="auto"/>
            </w:pPr>
            <w:r w:rsidRPr="00136DF3">
              <w:t>Anfrage kalkulieren</w:t>
            </w:r>
          </w:p>
          <w:p w:rsidR="00230D82" w:rsidRPr="00136DF3" w:rsidRDefault="00230D82" w:rsidP="00230D82">
            <w:pPr>
              <w:pStyle w:val="Listenabsatz"/>
              <w:numPr>
                <w:ilvl w:val="1"/>
                <w:numId w:val="3"/>
              </w:numPr>
              <w:spacing w:after="0" w:line="240" w:lineRule="auto"/>
            </w:pPr>
            <w:r w:rsidRPr="00136DF3">
              <w:t>Angebot verhandeln</w:t>
            </w:r>
          </w:p>
          <w:p w:rsidR="00230D82" w:rsidRPr="00136DF3" w:rsidRDefault="007D314F" w:rsidP="00230D82">
            <w:pPr>
              <w:rPr>
                <w:rFonts w:ascii="Calibri" w:hAnsi="Calibri"/>
              </w:rPr>
            </w:pPr>
            <w:r>
              <w:rPr>
                <w:rFonts w:ascii="Calibri" w:hAnsi="Calibri"/>
              </w:rPr>
              <w:t>Produktion</w:t>
            </w:r>
            <w:r w:rsidR="00FD5763">
              <w:rPr>
                <w:rFonts w:ascii="Calibri" w:hAnsi="Calibri"/>
              </w:rPr>
              <w:t xml:space="preserve"> 1:</w:t>
            </w:r>
          </w:p>
          <w:p w:rsidR="00230D82" w:rsidRPr="00136DF3" w:rsidRDefault="00230D82" w:rsidP="00230D82">
            <w:pPr>
              <w:pStyle w:val="Listenabsatz"/>
              <w:numPr>
                <w:ilvl w:val="0"/>
                <w:numId w:val="3"/>
              </w:numPr>
              <w:spacing w:after="0" w:line="240" w:lineRule="auto"/>
            </w:pPr>
            <w:r w:rsidRPr="00136DF3">
              <w:t>Produktionsauftrag erstellen</w:t>
            </w:r>
          </w:p>
          <w:p w:rsidR="00230D82" w:rsidRPr="00136DF3" w:rsidRDefault="00230D82" w:rsidP="00230D82">
            <w:pPr>
              <w:pStyle w:val="Listenabsatz"/>
              <w:numPr>
                <w:ilvl w:val="0"/>
                <w:numId w:val="3"/>
              </w:numPr>
              <w:spacing w:after="0" w:line="240" w:lineRule="auto"/>
            </w:pPr>
            <w:r w:rsidRPr="00136DF3">
              <w:t>Maschine rüsten</w:t>
            </w:r>
          </w:p>
          <w:p w:rsidR="00230D82" w:rsidRPr="00136DF3" w:rsidRDefault="00230D82" w:rsidP="00230D82">
            <w:pPr>
              <w:pStyle w:val="Listenabsatz"/>
              <w:numPr>
                <w:ilvl w:val="0"/>
                <w:numId w:val="3"/>
              </w:numPr>
              <w:spacing w:after="0" w:line="240" w:lineRule="auto"/>
            </w:pPr>
            <w:r w:rsidRPr="00136DF3">
              <w:t>Maschine einstellen</w:t>
            </w:r>
          </w:p>
          <w:p w:rsidR="00230D82" w:rsidRPr="00136DF3" w:rsidRDefault="00230D82" w:rsidP="00230D82">
            <w:pPr>
              <w:pStyle w:val="Listenabsatz"/>
              <w:numPr>
                <w:ilvl w:val="0"/>
                <w:numId w:val="3"/>
              </w:numPr>
              <w:spacing w:after="0" w:line="240" w:lineRule="auto"/>
            </w:pPr>
            <w:r w:rsidRPr="00136DF3">
              <w:t>Auftrag abarbeiten</w:t>
            </w:r>
          </w:p>
          <w:p w:rsidR="00230D82" w:rsidRPr="00136DF3" w:rsidRDefault="00230D82" w:rsidP="00230D82">
            <w:pPr>
              <w:pStyle w:val="Listenabsatz"/>
              <w:numPr>
                <w:ilvl w:val="1"/>
                <w:numId w:val="3"/>
              </w:numPr>
              <w:spacing w:after="0" w:line="240" w:lineRule="auto"/>
            </w:pPr>
            <w:r w:rsidRPr="00136DF3">
              <w:t>Teile prüfen</w:t>
            </w:r>
          </w:p>
          <w:p w:rsidR="00230D82" w:rsidRPr="00136DF3" w:rsidRDefault="00230D82" w:rsidP="00230D82">
            <w:pPr>
              <w:pStyle w:val="Listenabsatz"/>
              <w:numPr>
                <w:ilvl w:val="1"/>
                <w:numId w:val="3"/>
              </w:numPr>
              <w:spacing w:after="0" w:line="240" w:lineRule="auto"/>
            </w:pPr>
            <w:r w:rsidRPr="00136DF3">
              <w:t>Teile verpacken</w:t>
            </w:r>
          </w:p>
          <w:p w:rsidR="00230D82" w:rsidRPr="00136DF3" w:rsidRDefault="00230D82" w:rsidP="00230D82">
            <w:pPr>
              <w:pStyle w:val="Listenabsatz"/>
              <w:numPr>
                <w:ilvl w:val="0"/>
                <w:numId w:val="3"/>
              </w:numPr>
              <w:spacing w:after="0" w:line="240" w:lineRule="auto"/>
            </w:pPr>
            <w:r w:rsidRPr="00136DF3">
              <w:t>Teile versandfertig machen und versenden</w:t>
            </w:r>
          </w:p>
          <w:p w:rsidR="00230D82" w:rsidRPr="00136DF3" w:rsidRDefault="00FD5763" w:rsidP="00230D82">
            <w:pPr>
              <w:rPr>
                <w:rFonts w:ascii="Calibri" w:hAnsi="Calibri"/>
              </w:rPr>
            </w:pPr>
            <w:r>
              <w:rPr>
                <w:rFonts w:ascii="Calibri" w:hAnsi="Calibri"/>
              </w:rPr>
              <w:t>Verkauf 2:</w:t>
            </w:r>
          </w:p>
          <w:p w:rsidR="00230D82" w:rsidRPr="00136DF3" w:rsidRDefault="00230D82" w:rsidP="00230D82">
            <w:pPr>
              <w:pStyle w:val="Listenabsatz"/>
              <w:numPr>
                <w:ilvl w:val="0"/>
                <w:numId w:val="3"/>
              </w:numPr>
              <w:spacing w:after="0" w:line="240" w:lineRule="auto"/>
            </w:pPr>
            <w:r w:rsidRPr="00136DF3">
              <w:t>Anfrage prüfen</w:t>
            </w:r>
          </w:p>
          <w:p w:rsidR="00230D82" w:rsidRPr="00136DF3" w:rsidRDefault="00230D82" w:rsidP="00230D82">
            <w:pPr>
              <w:pStyle w:val="Listenabsatz"/>
              <w:numPr>
                <w:ilvl w:val="0"/>
                <w:numId w:val="3"/>
              </w:numPr>
              <w:spacing w:after="0" w:line="240" w:lineRule="auto"/>
            </w:pPr>
            <w:r w:rsidRPr="00136DF3">
              <w:t>Anfrage kalkulieren</w:t>
            </w:r>
          </w:p>
          <w:p w:rsidR="00230D82" w:rsidRPr="00136DF3" w:rsidRDefault="00230D82" w:rsidP="00230D82">
            <w:pPr>
              <w:pStyle w:val="Listenabsatz"/>
              <w:numPr>
                <w:ilvl w:val="0"/>
                <w:numId w:val="3"/>
              </w:numPr>
              <w:spacing w:after="0" w:line="240" w:lineRule="auto"/>
            </w:pPr>
            <w:r w:rsidRPr="00136DF3">
              <w:t>Angebote verhandeln</w:t>
            </w:r>
          </w:p>
          <w:p w:rsidR="00230D82" w:rsidRPr="00136DF3" w:rsidRDefault="00230D82" w:rsidP="00230D82">
            <w:pPr>
              <w:rPr>
                <w:rFonts w:ascii="Calibri" w:hAnsi="Calibri"/>
              </w:rPr>
            </w:pPr>
            <w:r w:rsidRPr="00136DF3">
              <w:rPr>
                <w:rFonts w:ascii="Calibri" w:hAnsi="Calibri"/>
              </w:rPr>
              <w:t xml:space="preserve">Produktion </w:t>
            </w:r>
            <w:r w:rsidR="00FD5763">
              <w:rPr>
                <w:rFonts w:ascii="Calibri" w:hAnsi="Calibri"/>
              </w:rPr>
              <w:t>2:</w:t>
            </w:r>
          </w:p>
          <w:p w:rsidR="00230D82" w:rsidRPr="00136DF3" w:rsidRDefault="00230D82" w:rsidP="00230D82">
            <w:pPr>
              <w:pStyle w:val="Listenabsatz"/>
              <w:numPr>
                <w:ilvl w:val="0"/>
                <w:numId w:val="3"/>
              </w:numPr>
              <w:spacing w:after="0" w:line="240" w:lineRule="auto"/>
            </w:pPr>
            <w:r w:rsidRPr="00136DF3">
              <w:t>Produktionsauftrag erstellen</w:t>
            </w:r>
          </w:p>
          <w:p w:rsidR="00230D82" w:rsidRPr="00136DF3" w:rsidRDefault="00230D82" w:rsidP="00230D82">
            <w:pPr>
              <w:pStyle w:val="Listenabsatz"/>
              <w:numPr>
                <w:ilvl w:val="0"/>
                <w:numId w:val="3"/>
              </w:numPr>
              <w:spacing w:after="0" w:line="240" w:lineRule="auto"/>
            </w:pPr>
            <w:r w:rsidRPr="00136DF3">
              <w:t>Kunststoffteile anfordern</w:t>
            </w:r>
          </w:p>
          <w:p w:rsidR="00230D82" w:rsidRPr="00136DF3" w:rsidRDefault="00230D82" w:rsidP="00230D82">
            <w:pPr>
              <w:pStyle w:val="Listenabsatz"/>
              <w:numPr>
                <w:ilvl w:val="0"/>
                <w:numId w:val="3"/>
              </w:numPr>
              <w:spacing w:after="0" w:line="240" w:lineRule="auto"/>
            </w:pPr>
            <w:r w:rsidRPr="00136DF3">
              <w:t>Kunststoffteile mit Aluminium bedampfen</w:t>
            </w:r>
          </w:p>
          <w:p w:rsidR="00230D82" w:rsidRPr="00136DF3" w:rsidRDefault="00230D82" w:rsidP="00230D82">
            <w:pPr>
              <w:pStyle w:val="Listenabsatz"/>
              <w:numPr>
                <w:ilvl w:val="0"/>
                <w:numId w:val="3"/>
              </w:numPr>
              <w:spacing w:after="0" w:line="240" w:lineRule="auto"/>
            </w:pPr>
            <w:r w:rsidRPr="00136DF3">
              <w:t>bedampfte Kunststoffteile lackieren</w:t>
            </w:r>
          </w:p>
          <w:p w:rsidR="00230D82" w:rsidRPr="00136DF3" w:rsidRDefault="00230D82" w:rsidP="00230D82">
            <w:pPr>
              <w:pStyle w:val="Listenabsatz"/>
              <w:numPr>
                <w:ilvl w:val="0"/>
                <w:numId w:val="3"/>
              </w:numPr>
              <w:spacing w:after="0" w:line="240" w:lineRule="auto"/>
            </w:pPr>
            <w:r w:rsidRPr="00136DF3">
              <w:t>lackierte und bedampfte Kunststoffteile zwischenlagern</w:t>
            </w:r>
          </w:p>
          <w:p w:rsidR="00230D82" w:rsidRPr="00136DF3" w:rsidRDefault="00230D82" w:rsidP="00230D82">
            <w:pPr>
              <w:pStyle w:val="Listenabsatz"/>
              <w:numPr>
                <w:ilvl w:val="0"/>
                <w:numId w:val="3"/>
              </w:numPr>
              <w:spacing w:after="0" w:line="240" w:lineRule="auto"/>
            </w:pPr>
            <w:r w:rsidRPr="00136DF3">
              <w:t>Raster aus den Kunststoffteilen herstellen</w:t>
            </w:r>
          </w:p>
          <w:p w:rsidR="00230D82" w:rsidRPr="00136DF3" w:rsidRDefault="00230D82" w:rsidP="00230D82">
            <w:pPr>
              <w:pStyle w:val="Listenabsatz"/>
              <w:numPr>
                <w:ilvl w:val="0"/>
                <w:numId w:val="3"/>
              </w:numPr>
              <w:spacing w:after="0" w:line="240" w:lineRule="auto"/>
            </w:pPr>
            <w:r w:rsidRPr="00136DF3">
              <w:t>Raster verpacken und versenden</w:t>
            </w:r>
          </w:p>
          <w:p w:rsidR="00230D82" w:rsidRDefault="00230D82" w:rsidP="008B2B0B">
            <w:pPr>
              <w:pStyle w:val="Zelleninhalt"/>
              <w:widowControl w:val="0"/>
              <w:rPr>
                <w:rFonts w:ascii="Calibri" w:hAnsi="Calibri"/>
              </w:rPr>
            </w:pPr>
          </w:p>
          <w:p w:rsidR="0059543B" w:rsidRDefault="0059543B" w:rsidP="008B2B0B">
            <w:pPr>
              <w:pStyle w:val="Zelleninhalt"/>
              <w:widowControl w:val="0"/>
              <w:rPr>
                <w:rFonts w:ascii="Calibri" w:hAnsi="Calibri"/>
              </w:rPr>
            </w:pPr>
          </w:p>
          <w:p w:rsidR="0059543B" w:rsidRPr="00136DF3" w:rsidRDefault="0059543B" w:rsidP="008B2B0B">
            <w:pPr>
              <w:pStyle w:val="Zelleninhalt"/>
              <w:widowControl w:val="0"/>
              <w:rPr>
                <w:rFonts w:ascii="Calibri" w:hAnsi="Calibri"/>
              </w:rPr>
            </w:pPr>
          </w:p>
        </w:tc>
      </w:tr>
    </w:tbl>
    <w:p w:rsidR="00230D82" w:rsidRPr="00136DF3" w:rsidRDefault="00230D82">
      <w:pPr>
        <w:rPr>
          <w:rFonts w:ascii="Calibri" w:hAnsi="Calibri"/>
        </w:rPr>
      </w:pPr>
    </w:p>
    <w:tbl>
      <w:tblPr>
        <w:tblW w:w="98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216"/>
        <w:gridCol w:w="2293"/>
        <w:gridCol w:w="2293"/>
      </w:tblGrid>
      <w:tr w:rsidR="00403530" w:rsidRPr="00136DF3" w:rsidTr="00470030">
        <w:trPr>
          <w:cantSplit/>
          <w:trHeight w:val="285"/>
        </w:trPr>
        <w:tc>
          <w:tcPr>
            <w:tcW w:w="9802" w:type="dxa"/>
            <w:gridSpan w:val="3"/>
            <w:tcBorders>
              <w:top w:val="single" w:sz="6" w:space="0" w:color="auto"/>
              <w:bottom w:val="single" w:sz="6" w:space="0" w:color="auto"/>
            </w:tcBorders>
            <w:shd w:val="clear" w:color="auto" w:fill="C0C0C0"/>
          </w:tcPr>
          <w:p w:rsidR="00403530" w:rsidRPr="00136DF3" w:rsidRDefault="00403530" w:rsidP="00681D06">
            <w:pPr>
              <w:pStyle w:val="Sp-berschr"/>
              <w:keepNext/>
              <w:rPr>
                <w:rFonts w:ascii="Calibri" w:hAnsi="Calibri"/>
                <w:color w:val="CCFFFF"/>
              </w:rPr>
            </w:pPr>
          </w:p>
        </w:tc>
      </w:tr>
      <w:tr w:rsidR="00403530" w:rsidRPr="00136DF3" w:rsidTr="00470030">
        <w:trPr>
          <w:cantSplit/>
          <w:trHeight w:val="285"/>
        </w:trPr>
        <w:tc>
          <w:tcPr>
            <w:tcW w:w="9802" w:type="dxa"/>
            <w:gridSpan w:val="3"/>
            <w:tcBorders>
              <w:top w:val="single" w:sz="6" w:space="0" w:color="auto"/>
            </w:tcBorders>
          </w:tcPr>
          <w:p w:rsidR="00403530" w:rsidRPr="00136DF3" w:rsidRDefault="006C4A81" w:rsidP="00681D06">
            <w:pPr>
              <w:pStyle w:val="Sp-berschr"/>
              <w:keepNext/>
              <w:rPr>
                <w:rFonts w:ascii="Calibri" w:hAnsi="Calibri"/>
              </w:rPr>
            </w:pPr>
            <w:r w:rsidRPr="00136DF3">
              <w:rPr>
                <w:rFonts w:ascii="Calibri" w:hAnsi="Calibri" w:cs="Calibri"/>
                <w:sz w:val="22"/>
                <w:szCs w:val="22"/>
              </w:rPr>
              <w:t>Verbesserungspotential:</w:t>
            </w:r>
          </w:p>
        </w:tc>
      </w:tr>
      <w:tr w:rsidR="00403530" w:rsidRPr="00136DF3" w:rsidTr="0059543B">
        <w:trPr>
          <w:cantSplit/>
          <w:trHeight w:val="2172"/>
        </w:trPr>
        <w:tc>
          <w:tcPr>
            <w:tcW w:w="9802" w:type="dxa"/>
            <w:gridSpan w:val="3"/>
          </w:tcPr>
          <w:p w:rsidR="00403530" w:rsidRPr="00136DF3" w:rsidRDefault="00AB0B88" w:rsidP="00F65B82">
            <w:pPr>
              <w:pStyle w:val="Zelleninhalt"/>
              <w:keepNext/>
              <w:numPr>
                <w:ilvl w:val="0"/>
                <w:numId w:val="4"/>
              </w:numPr>
              <w:rPr>
                <w:rFonts w:ascii="Calibri" w:hAnsi="Calibri"/>
              </w:rPr>
            </w:pPr>
            <w:r w:rsidRPr="00136DF3">
              <w:rPr>
                <w:rFonts w:ascii="Calibri" w:hAnsi="Calibri"/>
              </w:rPr>
              <w:t>Die Kennzeichnung ist noch nicht durchgängig in allen Bereichen der Pr</w:t>
            </w:r>
            <w:r w:rsidR="00F65B82">
              <w:rPr>
                <w:rFonts w:ascii="Calibri" w:hAnsi="Calibri"/>
              </w:rPr>
              <w:t>oduktion bzw. des Lagers und sollte noch erfolgen.</w:t>
            </w:r>
          </w:p>
        </w:tc>
      </w:tr>
      <w:tr w:rsidR="0059543B" w:rsidRPr="00136DF3" w:rsidTr="0059543B">
        <w:trPr>
          <w:cantSplit/>
          <w:trHeight w:val="275"/>
        </w:trPr>
        <w:tc>
          <w:tcPr>
            <w:tcW w:w="9802" w:type="dxa"/>
            <w:gridSpan w:val="3"/>
          </w:tcPr>
          <w:p w:rsidR="0059543B" w:rsidRPr="0059543B" w:rsidRDefault="006C4A81" w:rsidP="0059543B">
            <w:pPr>
              <w:pStyle w:val="Sp-berschr"/>
              <w:widowControl w:val="0"/>
              <w:rPr>
                <w:rFonts w:ascii="Calibri" w:hAnsi="Calibri" w:cs="Calibri"/>
                <w:sz w:val="22"/>
                <w:szCs w:val="22"/>
              </w:rPr>
            </w:pPr>
            <w:r w:rsidRPr="006C4A81">
              <w:rPr>
                <w:rFonts w:ascii="Calibri" w:hAnsi="Calibri" w:cs="Calibri"/>
                <w:sz w:val="22"/>
                <w:szCs w:val="22"/>
              </w:rPr>
              <w:t>Festgestellte Abweichungen:</w:t>
            </w:r>
          </w:p>
        </w:tc>
      </w:tr>
      <w:tr w:rsidR="0059543B" w:rsidRPr="00136DF3" w:rsidTr="00470030">
        <w:trPr>
          <w:cantSplit/>
          <w:trHeight w:val="2341"/>
        </w:trPr>
        <w:tc>
          <w:tcPr>
            <w:tcW w:w="9802" w:type="dxa"/>
            <w:gridSpan w:val="3"/>
          </w:tcPr>
          <w:p w:rsidR="0059543B" w:rsidRDefault="0059543B" w:rsidP="0059543B">
            <w:pPr>
              <w:pStyle w:val="Zelleninhalt"/>
              <w:widowControl w:val="0"/>
              <w:rPr>
                <w:rFonts w:ascii="Calibri" w:hAnsi="Calibri"/>
                <w:sz w:val="22"/>
                <w:szCs w:val="16"/>
              </w:rPr>
            </w:pPr>
          </w:p>
          <w:p w:rsidR="0059543B" w:rsidRDefault="006C4A81" w:rsidP="0059543B">
            <w:pPr>
              <w:pStyle w:val="Zelleninhalt"/>
              <w:widowControl w:val="0"/>
              <w:rPr>
                <w:rFonts w:ascii="Calibri" w:hAnsi="Calibri"/>
                <w:sz w:val="22"/>
                <w:szCs w:val="16"/>
              </w:rPr>
            </w:pPr>
            <w:r>
              <w:rPr>
                <w:rFonts w:ascii="Calibri" w:hAnsi="Calibri"/>
                <w:sz w:val="22"/>
                <w:szCs w:val="16"/>
              </w:rPr>
              <w:t>&lt;keine&gt;</w:t>
            </w:r>
          </w:p>
          <w:p w:rsidR="0059543B" w:rsidRPr="000975ED" w:rsidRDefault="0059543B" w:rsidP="0059543B">
            <w:pPr>
              <w:pStyle w:val="Zelleninhalt"/>
              <w:widowControl w:val="0"/>
              <w:rPr>
                <w:rFonts w:ascii="Calibri" w:hAnsi="Calibri"/>
                <w:sz w:val="22"/>
                <w:szCs w:val="16"/>
              </w:rPr>
            </w:pPr>
          </w:p>
          <w:p w:rsidR="0059543B" w:rsidRPr="00136DF3" w:rsidRDefault="0059543B" w:rsidP="0059543B">
            <w:pPr>
              <w:pStyle w:val="Zelleninhalt"/>
              <w:keepNext/>
              <w:rPr>
                <w:rFonts w:ascii="Calibri" w:hAnsi="Calibri"/>
              </w:rPr>
            </w:pPr>
            <w:r>
              <w:rPr>
                <w:rFonts w:ascii="Helvetica" w:hAnsi="Helvetica"/>
                <w:sz w:val="16"/>
                <w:szCs w:val="16"/>
              </w:rPr>
              <w:br/>
            </w:r>
            <w:r>
              <w:rPr>
                <w:rFonts w:ascii="Helvetica" w:hAnsi="Helvetica"/>
                <w:sz w:val="16"/>
                <w:szCs w:val="16"/>
              </w:rPr>
              <w:br/>
              <w:t xml:space="preserve">                      </w:t>
            </w:r>
          </w:p>
        </w:tc>
      </w:tr>
      <w:tr w:rsidR="00403530" w:rsidRPr="00136DF3" w:rsidTr="00470030">
        <w:trPr>
          <w:trHeight w:val="285"/>
        </w:trPr>
        <w:tc>
          <w:tcPr>
            <w:tcW w:w="5216" w:type="dxa"/>
          </w:tcPr>
          <w:p w:rsidR="00403530" w:rsidRPr="00136DF3" w:rsidRDefault="00403530" w:rsidP="00681D06">
            <w:pPr>
              <w:pStyle w:val="Sp-berschr"/>
              <w:keepNext/>
              <w:rPr>
                <w:rFonts w:ascii="Calibri" w:hAnsi="Calibri"/>
              </w:rPr>
            </w:pPr>
            <w:r w:rsidRPr="00136DF3">
              <w:rPr>
                <w:rFonts w:ascii="Calibri" w:hAnsi="Calibri"/>
              </w:rPr>
              <w:t>Korrekturmaßnahme(n) einschl. Dokumenten-Anpassung</w:t>
            </w:r>
          </w:p>
        </w:tc>
        <w:tc>
          <w:tcPr>
            <w:tcW w:w="2293" w:type="dxa"/>
          </w:tcPr>
          <w:p w:rsidR="00403530" w:rsidRPr="00136DF3" w:rsidRDefault="00403530" w:rsidP="00681D06">
            <w:pPr>
              <w:pStyle w:val="Sp-berschr"/>
              <w:keepNext/>
              <w:rPr>
                <w:rFonts w:ascii="Calibri" w:hAnsi="Calibri"/>
              </w:rPr>
            </w:pPr>
            <w:r w:rsidRPr="00136DF3">
              <w:rPr>
                <w:rFonts w:ascii="Calibri" w:hAnsi="Calibri"/>
              </w:rPr>
              <w:t>Verantwortlich</w:t>
            </w:r>
          </w:p>
        </w:tc>
        <w:tc>
          <w:tcPr>
            <w:tcW w:w="2293" w:type="dxa"/>
          </w:tcPr>
          <w:p w:rsidR="00403530" w:rsidRPr="00136DF3" w:rsidRDefault="00403530" w:rsidP="00681D06">
            <w:pPr>
              <w:pStyle w:val="Sp-berschr"/>
              <w:keepNext/>
              <w:rPr>
                <w:rFonts w:ascii="Calibri" w:hAnsi="Calibri"/>
              </w:rPr>
            </w:pPr>
            <w:r w:rsidRPr="00136DF3">
              <w:rPr>
                <w:rFonts w:ascii="Calibri" w:hAnsi="Calibri"/>
              </w:rPr>
              <w:t>Termin</w:t>
            </w:r>
          </w:p>
        </w:tc>
      </w:tr>
      <w:tr w:rsidR="00403530" w:rsidRPr="00136DF3" w:rsidTr="00470030">
        <w:trPr>
          <w:trHeight w:val="2596"/>
        </w:trPr>
        <w:tc>
          <w:tcPr>
            <w:tcW w:w="5216" w:type="dxa"/>
          </w:tcPr>
          <w:p w:rsidR="00403530" w:rsidRPr="00136DF3" w:rsidRDefault="00403530" w:rsidP="00681D06">
            <w:pPr>
              <w:pStyle w:val="Zelleninhalt"/>
              <w:keepNext/>
              <w:rPr>
                <w:rFonts w:ascii="Calibri" w:hAnsi="Calibri"/>
              </w:rPr>
            </w:pPr>
            <w:r w:rsidRPr="00136DF3">
              <w:rPr>
                <w:rFonts w:ascii="Calibri" w:hAnsi="Calibri"/>
              </w:rPr>
              <w:br/>
              <w:t xml:space="preserve">. . . . . . . . . . . . . . . . . . . . . . . . . . . . . . . . . . . . . . . . . . . . . . </w:t>
            </w:r>
            <w:r w:rsidRPr="00136DF3">
              <w:rPr>
                <w:rFonts w:ascii="Calibri" w:hAnsi="Calibri"/>
              </w:rPr>
              <w:br/>
              <w:t xml:space="preserve">. . . . . . . . . . . . . . . . . . . . . . . . . . . . . . . . . . . . . . . . . . . . . . </w:t>
            </w:r>
            <w:r w:rsidRPr="00136DF3">
              <w:rPr>
                <w:rFonts w:ascii="Calibri" w:hAnsi="Calibri"/>
              </w:rPr>
              <w:br/>
              <w:t xml:space="preserve">. . . . . . . . . . . . . . . . . . . . . . . . . . . . . . . . . . . . . . . . . . . . . . </w:t>
            </w:r>
            <w:r w:rsidRPr="00136DF3">
              <w:rPr>
                <w:rFonts w:ascii="Calibri" w:hAnsi="Calibri"/>
              </w:rPr>
              <w:br/>
              <w:t xml:space="preserve">. . . . . . . . . . . . . . . . . . . . . . . . . . . . . . . . . . . . . . . . . . . . . . </w:t>
            </w:r>
            <w:r w:rsidRPr="00136DF3">
              <w:rPr>
                <w:rFonts w:ascii="Calibri" w:hAnsi="Calibri"/>
              </w:rPr>
              <w:br/>
              <w:t xml:space="preserve">. . . . . . . . . . . . . . . . . . . . . . . . . . . . . . . . . . . . . . . . . . . . . . </w:t>
            </w:r>
            <w:r w:rsidRPr="00136DF3">
              <w:rPr>
                <w:rFonts w:ascii="Calibri" w:hAnsi="Calibri"/>
              </w:rPr>
              <w:br/>
              <w:t xml:space="preserve">. . . . . . . . . . . . . . . . . . . . . . . . . . . . . . . . . . . . . . . . . . . . . . </w:t>
            </w:r>
            <w:r w:rsidRPr="00136DF3">
              <w:rPr>
                <w:rFonts w:ascii="Calibri" w:hAnsi="Calibri"/>
              </w:rPr>
              <w:br/>
              <w:t xml:space="preserve">. . . . . . . . . . . . . . . . . . . . . . . . . . . . . . . . . . . . . . . . . . . . . . </w:t>
            </w:r>
            <w:r w:rsidRPr="00136DF3">
              <w:rPr>
                <w:rFonts w:ascii="Calibri" w:hAnsi="Calibri"/>
              </w:rPr>
              <w:br/>
              <w:t xml:space="preserve">. . . . . . . . . . . . . . . . . . . . . . . . . . . . . . . . . . . . . . . . . . . . . . </w:t>
            </w:r>
          </w:p>
        </w:tc>
        <w:tc>
          <w:tcPr>
            <w:tcW w:w="2293" w:type="dxa"/>
          </w:tcPr>
          <w:p w:rsidR="00403530" w:rsidRPr="00136DF3" w:rsidRDefault="00146F06" w:rsidP="00146F06">
            <w:pPr>
              <w:pStyle w:val="Zelleninhalt"/>
              <w:keepNext/>
              <w:rPr>
                <w:rFonts w:ascii="Calibri" w:hAnsi="Calibri"/>
              </w:rPr>
            </w:pPr>
            <w:r>
              <w:rPr>
                <w:rFonts w:ascii="Calibri" w:hAnsi="Calibri"/>
              </w:rPr>
              <w:t xml:space="preserve">Hr. </w:t>
            </w:r>
            <w:proofErr w:type="spellStart"/>
            <w:r>
              <w:rPr>
                <w:rFonts w:ascii="Calibri" w:hAnsi="Calibri"/>
              </w:rPr>
              <w:t>yyy</w:t>
            </w:r>
            <w:proofErr w:type="spellEnd"/>
            <w:r w:rsidR="00403530" w:rsidRPr="00136DF3">
              <w:rPr>
                <w:rFonts w:ascii="Calibri" w:hAnsi="Calibri"/>
              </w:rPr>
              <w:br/>
              <w:t xml:space="preserve">. . . . . . . . . . . . . . . </w:t>
            </w:r>
            <w:proofErr w:type="gramStart"/>
            <w:r w:rsidR="00403530" w:rsidRPr="00136DF3">
              <w:rPr>
                <w:rFonts w:ascii="Calibri" w:hAnsi="Calibri"/>
              </w:rPr>
              <w:t>. . . .</w:t>
            </w:r>
            <w:proofErr w:type="gramEnd"/>
            <w:r w:rsidR="00403530" w:rsidRPr="00136DF3">
              <w:rPr>
                <w:rFonts w:ascii="Calibri" w:hAnsi="Calibri"/>
              </w:rPr>
              <w:t xml:space="preserve"> </w:t>
            </w:r>
            <w:r w:rsidR="00403530" w:rsidRPr="00136DF3">
              <w:rPr>
                <w:rFonts w:ascii="Calibri" w:hAnsi="Calibri"/>
              </w:rPr>
              <w:br/>
              <w:t xml:space="preserve">. . . . . . . . . . . . . . . . . . . </w:t>
            </w:r>
            <w:r w:rsidR="00403530" w:rsidRPr="00136DF3">
              <w:rPr>
                <w:rFonts w:ascii="Calibri" w:hAnsi="Calibri"/>
              </w:rPr>
              <w:br/>
              <w:t xml:space="preserve">. . . . . . . . . . . . . . . . . . . </w:t>
            </w:r>
            <w:r w:rsidR="00403530" w:rsidRPr="00136DF3">
              <w:rPr>
                <w:rFonts w:ascii="Calibri" w:hAnsi="Calibri"/>
              </w:rPr>
              <w:br/>
              <w:t xml:space="preserve">. . . . . . . . . . . . . . . . . . . </w:t>
            </w:r>
            <w:r w:rsidR="00403530" w:rsidRPr="00136DF3">
              <w:rPr>
                <w:rFonts w:ascii="Calibri" w:hAnsi="Calibri"/>
              </w:rPr>
              <w:br/>
              <w:t xml:space="preserve">. . . . . . . . . . . . . . . . . . . </w:t>
            </w:r>
            <w:r w:rsidR="00403530" w:rsidRPr="00136DF3">
              <w:rPr>
                <w:rFonts w:ascii="Calibri" w:hAnsi="Calibri"/>
              </w:rPr>
              <w:br/>
              <w:t xml:space="preserve">. . . . . . . . . . . . . . . . . . . </w:t>
            </w:r>
            <w:r w:rsidR="00403530" w:rsidRPr="00136DF3">
              <w:rPr>
                <w:rFonts w:ascii="Calibri" w:hAnsi="Calibri"/>
              </w:rPr>
              <w:br/>
              <w:t xml:space="preserve">. . . . . . . . . . . . . . . . . . . </w:t>
            </w:r>
            <w:r w:rsidR="00403530" w:rsidRPr="00136DF3">
              <w:rPr>
                <w:rFonts w:ascii="Calibri" w:hAnsi="Calibri"/>
              </w:rPr>
              <w:br/>
              <w:t xml:space="preserve">. . . . . . . . . . . . . . . . . . . </w:t>
            </w:r>
          </w:p>
        </w:tc>
        <w:tc>
          <w:tcPr>
            <w:tcW w:w="2293" w:type="dxa"/>
          </w:tcPr>
          <w:p w:rsidR="00403530" w:rsidRPr="00136DF3" w:rsidRDefault="00AB0B88" w:rsidP="00681D06">
            <w:pPr>
              <w:pStyle w:val="Zelleninhalt"/>
              <w:keepNext/>
              <w:rPr>
                <w:rFonts w:ascii="Calibri" w:hAnsi="Calibri"/>
              </w:rPr>
            </w:pPr>
            <w:r w:rsidRPr="00136DF3">
              <w:rPr>
                <w:rFonts w:ascii="Calibri" w:hAnsi="Calibri"/>
              </w:rPr>
              <w:t>1</w:t>
            </w:r>
            <w:r w:rsidR="00410F87">
              <w:rPr>
                <w:rFonts w:ascii="Calibri" w:hAnsi="Calibri"/>
              </w:rPr>
              <w:t>7.09.17</w:t>
            </w:r>
            <w:r w:rsidR="00403530" w:rsidRPr="00136DF3">
              <w:rPr>
                <w:rFonts w:ascii="Calibri" w:hAnsi="Calibri"/>
              </w:rPr>
              <w:br/>
              <w:t xml:space="preserve">. . . . . . . . . . . . . . . </w:t>
            </w:r>
            <w:proofErr w:type="gramStart"/>
            <w:r w:rsidR="00403530" w:rsidRPr="00136DF3">
              <w:rPr>
                <w:rFonts w:ascii="Calibri" w:hAnsi="Calibri"/>
              </w:rPr>
              <w:t>. . . .</w:t>
            </w:r>
            <w:proofErr w:type="gramEnd"/>
            <w:r w:rsidR="00403530" w:rsidRPr="00136DF3">
              <w:rPr>
                <w:rFonts w:ascii="Calibri" w:hAnsi="Calibri"/>
              </w:rPr>
              <w:t xml:space="preserve"> </w:t>
            </w:r>
            <w:r w:rsidR="00403530" w:rsidRPr="00136DF3">
              <w:rPr>
                <w:rFonts w:ascii="Calibri" w:hAnsi="Calibri"/>
              </w:rPr>
              <w:br/>
              <w:t xml:space="preserve">. . . . . . . . . . . . . . . . . . . </w:t>
            </w:r>
            <w:r w:rsidR="00403530" w:rsidRPr="00136DF3">
              <w:rPr>
                <w:rFonts w:ascii="Calibri" w:hAnsi="Calibri"/>
              </w:rPr>
              <w:br/>
              <w:t xml:space="preserve">. . . . . . . . . . . . . . . . . . . </w:t>
            </w:r>
            <w:r w:rsidR="00403530" w:rsidRPr="00136DF3">
              <w:rPr>
                <w:rFonts w:ascii="Calibri" w:hAnsi="Calibri"/>
              </w:rPr>
              <w:br/>
              <w:t xml:space="preserve">. . . . . . . . . . . . . . . . . . . </w:t>
            </w:r>
            <w:r w:rsidR="00403530" w:rsidRPr="00136DF3">
              <w:rPr>
                <w:rFonts w:ascii="Calibri" w:hAnsi="Calibri"/>
              </w:rPr>
              <w:br/>
              <w:t xml:space="preserve">. . . . . . . . . . . . . . . . . . . </w:t>
            </w:r>
            <w:r w:rsidR="00403530" w:rsidRPr="00136DF3">
              <w:rPr>
                <w:rFonts w:ascii="Calibri" w:hAnsi="Calibri"/>
              </w:rPr>
              <w:br/>
              <w:t xml:space="preserve">. . . . . . . . . . . . . . . . . . . </w:t>
            </w:r>
            <w:r w:rsidR="00403530" w:rsidRPr="00136DF3">
              <w:rPr>
                <w:rFonts w:ascii="Calibri" w:hAnsi="Calibri"/>
              </w:rPr>
              <w:br/>
              <w:t xml:space="preserve">. . . . . . . . . . . . . . . . . . . </w:t>
            </w:r>
            <w:r w:rsidR="00403530" w:rsidRPr="00136DF3">
              <w:rPr>
                <w:rFonts w:ascii="Calibri" w:hAnsi="Calibri"/>
              </w:rPr>
              <w:br/>
              <w:t xml:space="preserve">. . . . . . . . . . . . . . . . . . . </w:t>
            </w:r>
          </w:p>
        </w:tc>
      </w:tr>
      <w:tr w:rsidR="00403530" w:rsidRPr="00136DF3" w:rsidTr="00470030">
        <w:trPr>
          <w:trHeight w:val="780"/>
        </w:trPr>
        <w:tc>
          <w:tcPr>
            <w:tcW w:w="9802" w:type="dxa"/>
            <w:gridSpan w:val="3"/>
          </w:tcPr>
          <w:p w:rsidR="00F65B82" w:rsidRDefault="00403530" w:rsidP="00681D06">
            <w:pPr>
              <w:pStyle w:val="Sp-berschr"/>
              <w:keepNext/>
              <w:rPr>
                <w:rFonts w:ascii="Calibri" w:hAnsi="Calibri"/>
              </w:rPr>
            </w:pPr>
            <w:r w:rsidRPr="00136DF3">
              <w:rPr>
                <w:rFonts w:ascii="Calibri" w:hAnsi="Calibri"/>
              </w:rPr>
              <w:t xml:space="preserve">Datum:   </w:t>
            </w:r>
            <w:r w:rsidR="001515A3">
              <w:rPr>
                <w:rFonts w:ascii="Calibri" w:hAnsi="Calibri"/>
              </w:rPr>
              <w:t>1</w:t>
            </w:r>
            <w:r w:rsidR="00146F06">
              <w:rPr>
                <w:rFonts w:ascii="Calibri" w:hAnsi="Calibri"/>
              </w:rPr>
              <w:t>0</w:t>
            </w:r>
            <w:bookmarkStart w:id="0" w:name="_GoBack"/>
            <w:bookmarkEnd w:id="0"/>
            <w:r w:rsidR="008B2B0B" w:rsidRPr="00136DF3">
              <w:rPr>
                <w:rFonts w:ascii="Calibri" w:hAnsi="Calibri"/>
              </w:rPr>
              <w:t>.</w:t>
            </w:r>
            <w:r w:rsidR="00410F87">
              <w:rPr>
                <w:rFonts w:ascii="Calibri" w:hAnsi="Calibri"/>
              </w:rPr>
              <w:t>0</w:t>
            </w:r>
            <w:r w:rsidR="005F0DF2">
              <w:rPr>
                <w:rFonts w:ascii="Calibri" w:hAnsi="Calibri"/>
              </w:rPr>
              <w:t>6</w:t>
            </w:r>
            <w:r w:rsidR="00146F06">
              <w:rPr>
                <w:rFonts w:ascii="Calibri" w:hAnsi="Calibri"/>
              </w:rPr>
              <w:t>.201</w:t>
            </w:r>
            <w:r w:rsidR="00F65B82">
              <w:rPr>
                <w:rFonts w:ascii="Calibri" w:hAnsi="Calibri"/>
              </w:rPr>
              <w:t>7</w:t>
            </w:r>
          </w:p>
          <w:p w:rsidR="00403530" w:rsidRPr="00136DF3" w:rsidRDefault="00403530" w:rsidP="00681D06">
            <w:pPr>
              <w:pStyle w:val="Sp-berschr"/>
              <w:keepNext/>
              <w:rPr>
                <w:rFonts w:ascii="Calibri" w:hAnsi="Calibri"/>
              </w:rPr>
            </w:pPr>
            <w:r w:rsidRPr="00136DF3">
              <w:rPr>
                <w:rFonts w:ascii="Calibri" w:hAnsi="Calibri"/>
              </w:rPr>
              <w:t xml:space="preserve">Unterschrift (Auditor):   </w:t>
            </w:r>
            <w:r w:rsidR="000042A7" w:rsidRPr="00136DF3">
              <w:rPr>
                <w:rFonts w:ascii="Calibri" w:hAnsi="Calibri"/>
                <w:lang w:val="de-AT"/>
              </w:rPr>
              <w:object w:dxaOrig="3109"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5.25pt;height:66.75pt" o:ole="" fillcolor="window">
                  <v:imagedata r:id="rId7" o:title=""/>
                </v:shape>
                <o:OLEObject Type="Embed" ProgID="Word.Picture.8" ShapeID="_x0000_i1035" DrawAspect="Content" ObjectID="_1559721719" r:id="rId8"/>
              </w:object>
            </w:r>
            <w:r w:rsidR="00F65B82" w:rsidRPr="00DB1B98">
              <w:rPr>
                <w:rFonts w:ascii="Helvetica" w:hAnsi="Helvetica"/>
                <w:sz w:val="16"/>
                <w:szCs w:val="16"/>
              </w:rPr>
              <w:t xml:space="preserve">Verantwortlicher auditierte Stelle   . . . . . . . . . . . . </w:t>
            </w:r>
            <w:proofErr w:type="gramStart"/>
            <w:r w:rsidR="00F65B82" w:rsidRPr="00DB1B98">
              <w:rPr>
                <w:rFonts w:ascii="Helvetica" w:hAnsi="Helvetica"/>
                <w:sz w:val="16"/>
                <w:szCs w:val="16"/>
              </w:rPr>
              <w:t>. . . .</w:t>
            </w:r>
            <w:proofErr w:type="gramEnd"/>
          </w:p>
        </w:tc>
      </w:tr>
    </w:tbl>
    <w:p w:rsidR="00403530" w:rsidRPr="00136DF3" w:rsidRDefault="00403530" w:rsidP="00403530">
      <w:pPr>
        <w:rPr>
          <w:rFonts w:ascii="Calibri" w:hAnsi="Calibri"/>
          <w:sz w:val="20"/>
          <w:szCs w:val="20"/>
        </w:rPr>
      </w:pPr>
    </w:p>
    <w:p w:rsidR="006C4499" w:rsidRPr="00136DF3" w:rsidRDefault="006C4499" w:rsidP="00403530">
      <w:pPr>
        <w:rPr>
          <w:rFonts w:ascii="Calibri" w:hAnsi="Calibri"/>
          <w:sz w:val="2"/>
          <w:szCs w:val="2"/>
        </w:rPr>
      </w:pPr>
    </w:p>
    <w:sectPr w:rsidR="006C4499" w:rsidRPr="00136DF3" w:rsidSect="00593B03">
      <w:headerReference w:type="default" r:id="rId9"/>
      <w:footerReference w:type="default" r:id="rId10"/>
      <w:pgSz w:w="11906" w:h="16838"/>
      <w:pgMar w:top="1417" w:right="1417" w:bottom="113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049" w:rsidRDefault="00E23049">
      <w:r>
        <w:separator/>
      </w:r>
    </w:p>
  </w:endnote>
  <w:endnote w:type="continuationSeparator" w:id="0">
    <w:p w:rsidR="00E23049" w:rsidRDefault="00E2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gitternetz"/>
      <w:tblW w:w="0" w:type="auto"/>
      <w:tblLook w:val="04A0" w:firstRow="1" w:lastRow="0" w:firstColumn="1" w:lastColumn="0" w:noHBand="0" w:noVBand="1"/>
    </w:tblPr>
    <w:tblGrid>
      <w:gridCol w:w="1271"/>
      <w:gridCol w:w="7088"/>
      <w:gridCol w:w="1220"/>
    </w:tblGrid>
    <w:tr w:rsidR="00295390" w:rsidRPr="00295390" w:rsidTr="00295390">
      <w:tc>
        <w:tcPr>
          <w:tcW w:w="1271" w:type="dxa"/>
        </w:tcPr>
        <w:p w:rsidR="00295390" w:rsidRPr="00295390" w:rsidRDefault="00295390">
          <w:pPr>
            <w:pStyle w:val="Fuzeile"/>
            <w:tabs>
              <w:tab w:val="clear" w:pos="4536"/>
            </w:tabs>
            <w:rPr>
              <w:rFonts w:ascii="Arial" w:hAnsi="Arial" w:cs="Arial"/>
              <w:sz w:val="16"/>
            </w:rPr>
          </w:pPr>
          <w:r w:rsidRPr="00295390">
            <w:rPr>
              <w:rFonts w:ascii="Arial" w:hAnsi="Arial" w:cs="Arial"/>
              <w:sz w:val="16"/>
            </w:rPr>
            <w:t>gedruckt:</w:t>
          </w:r>
        </w:p>
        <w:p w:rsidR="00295390" w:rsidRPr="00295390" w:rsidRDefault="00295390">
          <w:pPr>
            <w:pStyle w:val="Fuzeile"/>
            <w:tabs>
              <w:tab w:val="clear" w:pos="4536"/>
            </w:tabs>
            <w:rPr>
              <w:rFonts w:ascii="Arial" w:hAnsi="Arial" w:cs="Arial"/>
              <w:sz w:val="16"/>
            </w:rPr>
          </w:pPr>
          <w:r w:rsidRPr="00295390">
            <w:rPr>
              <w:rFonts w:ascii="Arial" w:hAnsi="Arial" w:cs="Arial"/>
              <w:sz w:val="16"/>
            </w:rPr>
            <w:fldChar w:fldCharType="begin"/>
          </w:r>
          <w:r w:rsidRPr="00295390">
            <w:rPr>
              <w:rFonts w:ascii="Arial" w:hAnsi="Arial" w:cs="Arial"/>
              <w:sz w:val="16"/>
            </w:rPr>
            <w:instrText xml:space="preserve"> DATE   \* MERGEFORMAT </w:instrText>
          </w:r>
          <w:r w:rsidRPr="00295390">
            <w:rPr>
              <w:rFonts w:ascii="Arial" w:hAnsi="Arial" w:cs="Arial"/>
              <w:sz w:val="16"/>
            </w:rPr>
            <w:fldChar w:fldCharType="separate"/>
          </w:r>
          <w:r w:rsidR="005F0DF2">
            <w:rPr>
              <w:rFonts w:ascii="Arial" w:hAnsi="Arial" w:cs="Arial"/>
              <w:noProof/>
              <w:sz w:val="16"/>
            </w:rPr>
            <w:t>23.06.2017</w:t>
          </w:r>
          <w:r w:rsidRPr="00295390">
            <w:rPr>
              <w:rFonts w:ascii="Arial" w:hAnsi="Arial" w:cs="Arial"/>
              <w:sz w:val="16"/>
            </w:rPr>
            <w:fldChar w:fldCharType="end"/>
          </w:r>
        </w:p>
      </w:tc>
      <w:tc>
        <w:tcPr>
          <w:tcW w:w="7088" w:type="dxa"/>
        </w:tcPr>
        <w:p w:rsidR="00295390" w:rsidRPr="00295390" w:rsidRDefault="00295390" w:rsidP="00295390">
          <w:pPr>
            <w:pStyle w:val="Fuzeile"/>
            <w:tabs>
              <w:tab w:val="clear" w:pos="4536"/>
            </w:tabs>
            <w:rPr>
              <w:rFonts w:ascii="Arial" w:hAnsi="Arial" w:cs="Arial"/>
              <w:sz w:val="16"/>
            </w:rPr>
          </w:pPr>
          <w:r w:rsidRPr="00295390">
            <w:rPr>
              <w:rFonts w:ascii="Arial" w:hAnsi="Arial" w:cs="Arial"/>
              <w:sz w:val="16"/>
            </w:rPr>
            <w:fldChar w:fldCharType="begin"/>
          </w:r>
          <w:r w:rsidRPr="00295390">
            <w:rPr>
              <w:rFonts w:ascii="Arial" w:hAnsi="Arial" w:cs="Arial"/>
              <w:sz w:val="16"/>
            </w:rPr>
            <w:instrText xml:space="preserve"> FILENAME \p  \* MERGEFORMAT </w:instrText>
          </w:r>
          <w:r w:rsidRPr="00295390">
            <w:rPr>
              <w:rFonts w:ascii="Arial" w:hAnsi="Arial" w:cs="Arial"/>
              <w:sz w:val="16"/>
            </w:rPr>
            <w:fldChar w:fldCharType="separate"/>
          </w:r>
          <w:r w:rsidR="00410F87">
            <w:rPr>
              <w:rFonts w:ascii="Arial" w:hAnsi="Arial" w:cs="Arial"/>
              <w:noProof/>
              <w:sz w:val="16"/>
            </w:rPr>
            <w:t>R:\_Produkte\Seminar QM Qualitätsmanagement\aktuelle Unterlagen QMB_3\0902 Internes Audit\090200_FO_01 Auditbericht_Muster_161201.docx</w:t>
          </w:r>
          <w:r w:rsidRPr="00295390">
            <w:rPr>
              <w:rFonts w:ascii="Arial" w:hAnsi="Arial" w:cs="Arial"/>
              <w:sz w:val="16"/>
            </w:rPr>
            <w:fldChar w:fldCharType="end"/>
          </w:r>
        </w:p>
        <w:p w:rsidR="00295390" w:rsidRPr="00295390" w:rsidRDefault="00295390">
          <w:pPr>
            <w:pStyle w:val="Fuzeile"/>
            <w:tabs>
              <w:tab w:val="clear" w:pos="4536"/>
            </w:tabs>
            <w:rPr>
              <w:rFonts w:ascii="Arial" w:hAnsi="Arial" w:cs="Arial"/>
              <w:sz w:val="16"/>
            </w:rPr>
          </w:pPr>
        </w:p>
      </w:tc>
      <w:tc>
        <w:tcPr>
          <w:tcW w:w="1220" w:type="dxa"/>
        </w:tcPr>
        <w:p w:rsidR="00295390" w:rsidRPr="00295390" w:rsidRDefault="00295390">
          <w:pPr>
            <w:pStyle w:val="Fuzeile"/>
            <w:tabs>
              <w:tab w:val="clear" w:pos="4536"/>
            </w:tabs>
            <w:rPr>
              <w:rFonts w:ascii="Arial" w:hAnsi="Arial" w:cs="Arial"/>
              <w:sz w:val="16"/>
            </w:rPr>
          </w:pPr>
          <w:r w:rsidRPr="00295390">
            <w:rPr>
              <w:rFonts w:ascii="Arial" w:hAnsi="Arial" w:cs="Arial"/>
              <w:sz w:val="16"/>
            </w:rPr>
            <w:t xml:space="preserve">xxx </w:t>
          </w:r>
          <w:proofErr w:type="spellStart"/>
          <w:r w:rsidRPr="00295390">
            <w:rPr>
              <w:rFonts w:ascii="Arial" w:hAnsi="Arial" w:cs="Arial"/>
              <w:sz w:val="16"/>
            </w:rPr>
            <w:t>xxx</w:t>
          </w:r>
          <w:proofErr w:type="spellEnd"/>
          <w:r w:rsidRPr="00295390">
            <w:rPr>
              <w:rFonts w:ascii="Arial" w:hAnsi="Arial" w:cs="Arial"/>
              <w:sz w:val="16"/>
            </w:rPr>
            <w:t>. QM</w:t>
          </w:r>
        </w:p>
      </w:tc>
    </w:tr>
  </w:tbl>
  <w:p w:rsidR="00295390" w:rsidRDefault="00295390" w:rsidP="00055F5A">
    <w:pPr>
      <w:tabs>
        <w:tab w:val="left" w:pos="17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049" w:rsidRDefault="00E23049">
      <w:r>
        <w:separator/>
      </w:r>
    </w:p>
  </w:footnote>
  <w:footnote w:type="continuationSeparator" w:id="0">
    <w:p w:rsidR="00E23049" w:rsidRDefault="00E23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3"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372"/>
      <w:gridCol w:w="3283"/>
      <w:gridCol w:w="1088"/>
      <w:gridCol w:w="328"/>
      <w:gridCol w:w="610"/>
      <w:gridCol w:w="1042"/>
    </w:tblGrid>
    <w:tr w:rsidR="00230D82" w:rsidRPr="00013886" w:rsidTr="005C65FC">
      <w:trPr>
        <w:cantSplit/>
        <w:trHeight w:val="268"/>
      </w:trPr>
      <w:tc>
        <w:tcPr>
          <w:tcW w:w="3372" w:type="dxa"/>
          <w:vMerge w:val="restart"/>
          <w:tcBorders>
            <w:top w:val="single" w:sz="4" w:space="0" w:color="auto"/>
            <w:bottom w:val="nil"/>
          </w:tcBorders>
          <w:vAlign w:val="center"/>
        </w:tcPr>
        <w:p w:rsidR="00230D82" w:rsidRPr="00420942" w:rsidRDefault="00420942" w:rsidP="00420942">
          <w:pPr>
            <w:rPr>
              <w:rFonts w:ascii="Arial" w:hAnsi="Arial" w:cs="Arial"/>
            </w:rPr>
          </w:pPr>
          <w:r w:rsidRPr="00420942">
            <w:rPr>
              <w:rFonts w:ascii="Arial" w:hAnsi="Arial" w:cs="Arial"/>
              <w:noProof/>
              <w:lang w:val="de-AT" w:eastAsia="de-AT"/>
            </w:rPr>
            <w:t>&lt;logo&gt;</w:t>
          </w:r>
        </w:p>
      </w:tc>
      <w:tc>
        <w:tcPr>
          <w:tcW w:w="3283" w:type="dxa"/>
          <w:vMerge w:val="restart"/>
          <w:vAlign w:val="center"/>
        </w:tcPr>
        <w:p w:rsidR="00230D82" w:rsidRPr="00A0571D" w:rsidRDefault="00230D82" w:rsidP="00013886">
          <w:pPr>
            <w:jc w:val="center"/>
            <w:rPr>
              <w:rFonts w:ascii="Verdana" w:hAnsi="Verdana" w:cs="Arial"/>
              <w:b/>
            </w:rPr>
          </w:pPr>
          <w:r w:rsidRPr="00A0571D">
            <w:rPr>
              <w:rFonts w:ascii="Verdana" w:hAnsi="Verdana" w:cs="Arial"/>
              <w:b/>
            </w:rPr>
            <w:t>QM - Auditbericht</w:t>
          </w:r>
        </w:p>
      </w:tc>
      <w:tc>
        <w:tcPr>
          <w:tcW w:w="1088" w:type="dxa"/>
          <w:tcBorders>
            <w:top w:val="single" w:sz="4" w:space="0" w:color="auto"/>
            <w:bottom w:val="single" w:sz="4" w:space="0" w:color="auto"/>
            <w:right w:val="single" w:sz="4" w:space="0" w:color="auto"/>
          </w:tcBorders>
          <w:vAlign w:val="center"/>
        </w:tcPr>
        <w:p w:rsidR="00230D82" w:rsidRPr="00A0571D" w:rsidRDefault="00230D82" w:rsidP="00013886">
          <w:pPr>
            <w:tabs>
              <w:tab w:val="left" w:pos="0"/>
            </w:tabs>
            <w:rPr>
              <w:rFonts w:ascii="Verdana" w:hAnsi="Verdana" w:cs="Arial"/>
              <w:sz w:val="16"/>
              <w:szCs w:val="16"/>
            </w:rPr>
          </w:pPr>
          <w:proofErr w:type="spellStart"/>
          <w:r w:rsidRPr="00A0571D">
            <w:rPr>
              <w:rFonts w:ascii="Verdana" w:hAnsi="Verdana" w:cs="Arial"/>
              <w:sz w:val="16"/>
              <w:szCs w:val="16"/>
            </w:rPr>
            <w:t>Dok</w:t>
          </w:r>
          <w:proofErr w:type="spellEnd"/>
          <w:r w:rsidRPr="00A0571D">
            <w:rPr>
              <w:rFonts w:ascii="Verdana" w:hAnsi="Verdana" w:cs="Arial"/>
              <w:sz w:val="16"/>
              <w:szCs w:val="16"/>
            </w:rPr>
            <w:t>.:</w:t>
          </w:r>
        </w:p>
      </w:tc>
      <w:tc>
        <w:tcPr>
          <w:tcW w:w="1980" w:type="dxa"/>
          <w:gridSpan w:val="3"/>
          <w:tcBorders>
            <w:top w:val="single" w:sz="4" w:space="0" w:color="auto"/>
            <w:left w:val="single" w:sz="4" w:space="0" w:color="auto"/>
            <w:bottom w:val="single" w:sz="4" w:space="0" w:color="auto"/>
          </w:tcBorders>
          <w:vAlign w:val="center"/>
        </w:tcPr>
        <w:p w:rsidR="00230D82" w:rsidRPr="00A0571D" w:rsidRDefault="00EA13E6" w:rsidP="00751299">
          <w:pPr>
            <w:tabs>
              <w:tab w:val="left" w:pos="-108"/>
            </w:tabs>
            <w:rPr>
              <w:rFonts w:ascii="Verdana" w:hAnsi="Verdana" w:cs="Arial"/>
              <w:sz w:val="16"/>
              <w:szCs w:val="16"/>
            </w:rPr>
          </w:pPr>
          <w:r w:rsidRPr="00A0571D">
            <w:rPr>
              <w:rFonts w:ascii="Verdana" w:hAnsi="Verdana" w:cs="Arial"/>
              <w:sz w:val="16"/>
              <w:szCs w:val="16"/>
            </w:rPr>
            <w:t>090200</w:t>
          </w:r>
          <w:r w:rsidR="008B2B0B" w:rsidRPr="00A0571D">
            <w:rPr>
              <w:rFonts w:ascii="Verdana" w:hAnsi="Verdana" w:cs="Arial"/>
              <w:sz w:val="16"/>
              <w:szCs w:val="16"/>
            </w:rPr>
            <w:t>_FO_01</w:t>
          </w:r>
        </w:p>
      </w:tc>
    </w:tr>
    <w:tr w:rsidR="00230D82" w:rsidRPr="00013886" w:rsidTr="005C65FC">
      <w:trPr>
        <w:cantSplit/>
        <w:trHeight w:val="272"/>
      </w:trPr>
      <w:tc>
        <w:tcPr>
          <w:tcW w:w="3372" w:type="dxa"/>
          <w:vMerge/>
          <w:tcBorders>
            <w:top w:val="nil"/>
            <w:bottom w:val="nil"/>
          </w:tcBorders>
        </w:tcPr>
        <w:p w:rsidR="00230D82" w:rsidRPr="00013886" w:rsidRDefault="00230D82" w:rsidP="002E0E42">
          <w:pPr>
            <w:rPr>
              <w:rFonts w:ascii="Helvetica" w:hAnsi="Helvetica"/>
            </w:rPr>
          </w:pPr>
        </w:p>
      </w:tc>
      <w:tc>
        <w:tcPr>
          <w:tcW w:w="3283" w:type="dxa"/>
          <w:vMerge/>
          <w:vAlign w:val="center"/>
        </w:tcPr>
        <w:p w:rsidR="00230D82" w:rsidRPr="00013886" w:rsidRDefault="00230D82" w:rsidP="00013886">
          <w:pPr>
            <w:jc w:val="center"/>
            <w:rPr>
              <w:rFonts w:ascii="Helvetica" w:hAnsi="Helvetica" w:cs="Arial"/>
              <w:sz w:val="28"/>
              <w:szCs w:val="28"/>
            </w:rPr>
          </w:pPr>
        </w:p>
      </w:tc>
      <w:tc>
        <w:tcPr>
          <w:tcW w:w="1088" w:type="dxa"/>
          <w:tcBorders>
            <w:top w:val="single" w:sz="4" w:space="0" w:color="auto"/>
            <w:bottom w:val="single" w:sz="4" w:space="0" w:color="auto"/>
            <w:right w:val="single" w:sz="4" w:space="0" w:color="auto"/>
          </w:tcBorders>
          <w:vAlign w:val="center"/>
        </w:tcPr>
        <w:p w:rsidR="00230D82" w:rsidRPr="00A0571D" w:rsidRDefault="00230D82" w:rsidP="002E0E42">
          <w:pPr>
            <w:rPr>
              <w:rFonts w:ascii="Verdana" w:hAnsi="Verdana" w:cs="Arial"/>
              <w:sz w:val="16"/>
              <w:szCs w:val="16"/>
            </w:rPr>
          </w:pPr>
          <w:r w:rsidRPr="00A0571D">
            <w:rPr>
              <w:rFonts w:ascii="Verdana" w:hAnsi="Verdana" w:cs="Arial"/>
              <w:sz w:val="16"/>
              <w:szCs w:val="16"/>
            </w:rPr>
            <w:t>Rev.:</w:t>
          </w:r>
        </w:p>
      </w:tc>
      <w:tc>
        <w:tcPr>
          <w:tcW w:w="1980" w:type="dxa"/>
          <w:gridSpan w:val="3"/>
          <w:tcBorders>
            <w:top w:val="single" w:sz="4" w:space="0" w:color="auto"/>
            <w:left w:val="single" w:sz="4" w:space="0" w:color="auto"/>
            <w:bottom w:val="single" w:sz="4" w:space="0" w:color="auto"/>
          </w:tcBorders>
          <w:vAlign w:val="center"/>
        </w:tcPr>
        <w:p w:rsidR="00230D82" w:rsidRPr="00A0571D" w:rsidRDefault="00230D82" w:rsidP="00013886">
          <w:pPr>
            <w:tabs>
              <w:tab w:val="left" w:pos="-32"/>
            </w:tabs>
            <w:rPr>
              <w:rFonts w:ascii="Verdana" w:hAnsi="Verdana" w:cs="Arial"/>
              <w:sz w:val="16"/>
              <w:szCs w:val="16"/>
            </w:rPr>
          </w:pPr>
          <w:r w:rsidRPr="00A0571D">
            <w:rPr>
              <w:rFonts w:ascii="Verdana" w:hAnsi="Verdana" w:cs="Arial"/>
              <w:sz w:val="16"/>
              <w:szCs w:val="16"/>
            </w:rPr>
            <w:t>01</w:t>
          </w:r>
        </w:p>
      </w:tc>
    </w:tr>
    <w:tr w:rsidR="00230D82" w:rsidRPr="00013886" w:rsidTr="005C65FC">
      <w:trPr>
        <w:cantSplit/>
        <w:trHeight w:val="290"/>
      </w:trPr>
      <w:tc>
        <w:tcPr>
          <w:tcW w:w="3372" w:type="dxa"/>
          <w:vMerge/>
          <w:tcBorders>
            <w:top w:val="nil"/>
            <w:bottom w:val="single" w:sz="4" w:space="0" w:color="auto"/>
          </w:tcBorders>
        </w:tcPr>
        <w:p w:rsidR="00230D82" w:rsidRPr="00013886" w:rsidRDefault="00230D82" w:rsidP="002E0E42">
          <w:pPr>
            <w:rPr>
              <w:rFonts w:ascii="Helvetica" w:hAnsi="Helvetica"/>
            </w:rPr>
          </w:pPr>
        </w:p>
      </w:tc>
      <w:tc>
        <w:tcPr>
          <w:tcW w:w="3283" w:type="dxa"/>
          <w:vMerge/>
          <w:vAlign w:val="center"/>
        </w:tcPr>
        <w:p w:rsidR="00230D82" w:rsidRPr="00013886" w:rsidRDefault="00230D82" w:rsidP="00013886">
          <w:pPr>
            <w:jc w:val="center"/>
            <w:rPr>
              <w:rFonts w:ascii="Helvetica" w:hAnsi="Helvetica" w:cs="Arial"/>
              <w:sz w:val="28"/>
              <w:szCs w:val="28"/>
            </w:rPr>
          </w:pPr>
        </w:p>
      </w:tc>
      <w:tc>
        <w:tcPr>
          <w:tcW w:w="1088" w:type="dxa"/>
          <w:tcBorders>
            <w:top w:val="single" w:sz="4" w:space="0" w:color="auto"/>
            <w:bottom w:val="single" w:sz="4" w:space="0" w:color="auto"/>
            <w:right w:val="single" w:sz="4" w:space="0" w:color="auto"/>
          </w:tcBorders>
          <w:vAlign w:val="center"/>
        </w:tcPr>
        <w:p w:rsidR="00230D82" w:rsidRPr="00A0571D" w:rsidRDefault="00A0571D" w:rsidP="002E0E42">
          <w:pPr>
            <w:rPr>
              <w:rFonts w:ascii="Verdana" w:hAnsi="Verdana" w:cs="Arial"/>
              <w:sz w:val="16"/>
              <w:szCs w:val="16"/>
            </w:rPr>
          </w:pPr>
          <w:r>
            <w:rPr>
              <w:rFonts w:ascii="Verdana" w:hAnsi="Verdana" w:cs="Arial"/>
              <w:sz w:val="16"/>
              <w:szCs w:val="16"/>
            </w:rPr>
            <w:t>Seite</w:t>
          </w:r>
          <w:r w:rsidR="00230D82" w:rsidRPr="00A0571D">
            <w:rPr>
              <w:rFonts w:ascii="Verdana" w:hAnsi="Verdana" w:cs="Arial"/>
              <w:sz w:val="16"/>
              <w:szCs w:val="16"/>
            </w:rPr>
            <w:t>:</w:t>
          </w:r>
        </w:p>
      </w:tc>
      <w:tc>
        <w:tcPr>
          <w:tcW w:w="328" w:type="dxa"/>
          <w:tcBorders>
            <w:top w:val="single" w:sz="4" w:space="0" w:color="auto"/>
            <w:left w:val="single" w:sz="4" w:space="0" w:color="auto"/>
            <w:bottom w:val="single" w:sz="4" w:space="0" w:color="auto"/>
            <w:right w:val="nil"/>
          </w:tcBorders>
          <w:vAlign w:val="center"/>
        </w:tcPr>
        <w:p w:rsidR="00230D82" w:rsidRPr="00A0571D" w:rsidRDefault="00230D82" w:rsidP="00013886">
          <w:pPr>
            <w:tabs>
              <w:tab w:val="left" w:pos="-32"/>
            </w:tabs>
            <w:rPr>
              <w:rFonts w:ascii="Verdana" w:hAnsi="Verdana" w:cs="Arial"/>
              <w:sz w:val="16"/>
              <w:szCs w:val="16"/>
            </w:rPr>
          </w:pPr>
          <w:r w:rsidRPr="00A0571D">
            <w:rPr>
              <w:rFonts w:ascii="Verdana" w:hAnsi="Verdana" w:cs="Arial"/>
              <w:sz w:val="16"/>
              <w:szCs w:val="16"/>
            </w:rPr>
            <w:fldChar w:fldCharType="begin"/>
          </w:r>
          <w:r w:rsidRPr="00A0571D">
            <w:rPr>
              <w:rFonts w:ascii="Verdana" w:hAnsi="Verdana" w:cs="Arial"/>
              <w:sz w:val="16"/>
              <w:szCs w:val="16"/>
            </w:rPr>
            <w:instrText xml:space="preserve"> PAGE </w:instrText>
          </w:r>
          <w:r w:rsidRPr="00A0571D">
            <w:rPr>
              <w:rFonts w:ascii="Verdana" w:hAnsi="Verdana" w:cs="Arial"/>
              <w:sz w:val="16"/>
              <w:szCs w:val="16"/>
            </w:rPr>
            <w:fldChar w:fldCharType="separate"/>
          </w:r>
          <w:r w:rsidR="001515A3">
            <w:rPr>
              <w:rFonts w:ascii="Verdana" w:hAnsi="Verdana" w:cs="Arial"/>
              <w:noProof/>
              <w:sz w:val="16"/>
              <w:szCs w:val="16"/>
            </w:rPr>
            <w:t>1</w:t>
          </w:r>
          <w:r w:rsidRPr="00A0571D">
            <w:rPr>
              <w:rFonts w:ascii="Verdana" w:hAnsi="Verdana" w:cs="Arial"/>
              <w:sz w:val="16"/>
              <w:szCs w:val="16"/>
            </w:rPr>
            <w:fldChar w:fldCharType="end"/>
          </w:r>
        </w:p>
      </w:tc>
      <w:tc>
        <w:tcPr>
          <w:tcW w:w="610" w:type="dxa"/>
          <w:tcBorders>
            <w:top w:val="single" w:sz="4" w:space="0" w:color="auto"/>
            <w:left w:val="nil"/>
            <w:bottom w:val="single" w:sz="4" w:space="0" w:color="auto"/>
            <w:right w:val="nil"/>
          </w:tcBorders>
          <w:vAlign w:val="center"/>
        </w:tcPr>
        <w:p w:rsidR="00230D82" w:rsidRPr="00A0571D" w:rsidRDefault="00230D82" w:rsidP="00013886">
          <w:pPr>
            <w:tabs>
              <w:tab w:val="left" w:pos="-32"/>
            </w:tabs>
            <w:rPr>
              <w:rFonts w:ascii="Verdana" w:hAnsi="Verdana" w:cs="Arial"/>
              <w:sz w:val="16"/>
              <w:szCs w:val="16"/>
            </w:rPr>
          </w:pPr>
          <w:r w:rsidRPr="00A0571D">
            <w:rPr>
              <w:rFonts w:ascii="Verdana" w:hAnsi="Verdana" w:cs="Arial"/>
              <w:sz w:val="16"/>
              <w:szCs w:val="16"/>
            </w:rPr>
            <w:t>von:</w:t>
          </w:r>
        </w:p>
      </w:tc>
      <w:tc>
        <w:tcPr>
          <w:tcW w:w="1042" w:type="dxa"/>
          <w:tcBorders>
            <w:top w:val="single" w:sz="4" w:space="0" w:color="auto"/>
            <w:left w:val="nil"/>
            <w:bottom w:val="single" w:sz="4" w:space="0" w:color="auto"/>
          </w:tcBorders>
          <w:vAlign w:val="center"/>
        </w:tcPr>
        <w:p w:rsidR="00230D82" w:rsidRPr="00A0571D" w:rsidRDefault="00230D82" w:rsidP="00013886">
          <w:pPr>
            <w:tabs>
              <w:tab w:val="left" w:pos="-32"/>
            </w:tabs>
            <w:rPr>
              <w:rFonts w:ascii="Verdana" w:hAnsi="Verdana" w:cs="Arial"/>
              <w:sz w:val="16"/>
              <w:szCs w:val="16"/>
            </w:rPr>
          </w:pPr>
          <w:r w:rsidRPr="00A0571D">
            <w:rPr>
              <w:rFonts w:ascii="Verdana" w:hAnsi="Verdana" w:cs="Arial"/>
              <w:sz w:val="16"/>
              <w:szCs w:val="16"/>
            </w:rPr>
            <w:fldChar w:fldCharType="begin"/>
          </w:r>
          <w:r w:rsidRPr="00A0571D">
            <w:rPr>
              <w:rFonts w:ascii="Verdana" w:hAnsi="Verdana" w:cs="Arial"/>
              <w:sz w:val="16"/>
              <w:szCs w:val="16"/>
            </w:rPr>
            <w:instrText xml:space="preserve"> NUMPAGES </w:instrText>
          </w:r>
          <w:r w:rsidRPr="00A0571D">
            <w:rPr>
              <w:rFonts w:ascii="Verdana" w:hAnsi="Verdana" w:cs="Arial"/>
              <w:sz w:val="16"/>
              <w:szCs w:val="16"/>
            </w:rPr>
            <w:fldChar w:fldCharType="separate"/>
          </w:r>
          <w:r w:rsidR="001515A3">
            <w:rPr>
              <w:rFonts w:ascii="Verdana" w:hAnsi="Verdana" w:cs="Arial"/>
              <w:noProof/>
              <w:sz w:val="16"/>
              <w:szCs w:val="16"/>
            </w:rPr>
            <w:t>3</w:t>
          </w:r>
          <w:r w:rsidRPr="00A0571D">
            <w:rPr>
              <w:rFonts w:ascii="Verdana" w:hAnsi="Verdana" w:cs="Arial"/>
              <w:sz w:val="16"/>
              <w:szCs w:val="16"/>
            </w:rPr>
            <w:fldChar w:fldCharType="end"/>
          </w:r>
        </w:p>
      </w:tc>
    </w:tr>
  </w:tbl>
  <w:p w:rsidR="00230D82" w:rsidRPr="0003616A" w:rsidRDefault="00230D82" w:rsidP="000361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5EA"/>
    <w:multiLevelType w:val="hybridMultilevel"/>
    <w:tmpl w:val="45763A4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9380C93"/>
    <w:multiLevelType w:val="hybridMultilevel"/>
    <w:tmpl w:val="49E062F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C6455F4"/>
    <w:multiLevelType w:val="hybridMultilevel"/>
    <w:tmpl w:val="6F2C89E2"/>
    <w:lvl w:ilvl="0" w:tplc="7E2491F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40906AD"/>
    <w:multiLevelType w:val="hybridMultilevel"/>
    <w:tmpl w:val="8CC4A5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99"/>
    <w:rsid w:val="000042A7"/>
    <w:rsid w:val="00013886"/>
    <w:rsid w:val="00032BB8"/>
    <w:rsid w:val="0003616A"/>
    <w:rsid w:val="00055F5A"/>
    <w:rsid w:val="000975ED"/>
    <w:rsid w:val="000B090F"/>
    <w:rsid w:val="000F62A1"/>
    <w:rsid w:val="00136DF3"/>
    <w:rsid w:val="00146F06"/>
    <w:rsid w:val="001515A3"/>
    <w:rsid w:val="00230D82"/>
    <w:rsid w:val="00262053"/>
    <w:rsid w:val="00295390"/>
    <w:rsid w:val="002E0E42"/>
    <w:rsid w:val="00403530"/>
    <w:rsid w:val="00410F87"/>
    <w:rsid w:val="00420942"/>
    <w:rsid w:val="00470030"/>
    <w:rsid w:val="00473D2E"/>
    <w:rsid w:val="004B6CBB"/>
    <w:rsid w:val="0051461A"/>
    <w:rsid w:val="005454C1"/>
    <w:rsid w:val="00593B03"/>
    <w:rsid w:val="0059543B"/>
    <w:rsid w:val="00595A5E"/>
    <w:rsid w:val="005C65FC"/>
    <w:rsid w:val="005D33BF"/>
    <w:rsid w:val="005F0DF2"/>
    <w:rsid w:val="006610FA"/>
    <w:rsid w:val="00681D06"/>
    <w:rsid w:val="006C4499"/>
    <w:rsid w:val="006C4A81"/>
    <w:rsid w:val="006D481B"/>
    <w:rsid w:val="0071433D"/>
    <w:rsid w:val="007231DE"/>
    <w:rsid w:val="00740D5F"/>
    <w:rsid w:val="00751299"/>
    <w:rsid w:val="007826BA"/>
    <w:rsid w:val="00783021"/>
    <w:rsid w:val="007A5A48"/>
    <w:rsid w:val="007D314F"/>
    <w:rsid w:val="007F4D13"/>
    <w:rsid w:val="0082601C"/>
    <w:rsid w:val="00887E5F"/>
    <w:rsid w:val="008B2B0B"/>
    <w:rsid w:val="009326D1"/>
    <w:rsid w:val="009471C3"/>
    <w:rsid w:val="009501A6"/>
    <w:rsid w:val="00976F79"/>
    <w:rsid w:val="009E6D2B"/>
    <w:rsid w:val="00A0571D"/>
    <w:rsid w:val="00A54771"/>
    <w:rsid w:val="00AB0B88"/>
    <w:rsid w:val="00AE7638"/>
    <w:rsid w:val="00BB4DF8"/>
    <w:rsid w:val="00BD0420"/>
    <w:rsid w:val="00D14615"/>
    <w:rsid w:val="00D2453F"/>
    <w:rsid w:val="00D92E41"/>
    <w:rsid w:val="00DB1B98"/>
    <w:rsid w:val="00DD2052"/>
    <w:rsid w:val="00DD521A"/>
    <w:rsid w:val="00E23049"/>
    <w:rsid w:val="00E36874"/>
    <w:rsid w:val="00EA13E6"/>
    <w:rsid w:val="00EA58B7"/>
    <w:rsid w:val="00F37F6E"/>
    <w:rsid w:val="00F65B82"/>
    <w:rsid w:val="00F7774C"/>
    <w:rsid w:val="00F81157"/>
    <w:rsid w:val="00FD57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14FEC4"/>
  <w15:chartTrackingRefBased/>
  <w15:docId w15:val="{F8D755E5-82D5-45C0-9FCB-4B280EA6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outlineLvl w:val="0"/>
    </w:pPr>
    <w:rPr>
      <w:sz w:val="40"/>
      <w:lang w:val="en-GB"/>
    </w:rPr>
  </w:style>
  <w:style w:type="paragraph" w:styleId="berschrift2">
    <w:name w:val="heading 2"/>
    <w:basedOn w:val="Standard"/>
    <w:next w:val="Standard"/>
    <w:qFormat/>
    <w:pPr>
      <w:keepNext/>
      <w:outlineLvl w:val="1"/>
    </w:pPr>
    <w:rPr>
      <w:rFonts w:ascii="Arial Black" w:hAnsi="Arial Black"/>
      <w:sz w:val="32"/>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berschr">
    <w:name w:val="Sp.-Überschr."/>
    <w:basedOn w:val="Standard"/>
    <w:pPr>
      <w:overflowPunct w:val="0"/>
      <w:autoSpaceDE w:val="0"/>
      <w:autoSpaceDN w:val="0"/>
      <w:adjustRightInd w:val="0"/>
      <w:spacing w:before="30" w:after="30"/>
      <w:textAlignment w:val="baseline"/>
    </w:pPr>
    <w:rPr>
      <w:rFonts w:ascii="Arial Narrow" w:hAnsi="Arial Narrow"/>
      <w:b/>
      <w:sz w:val="20"/>
      <w:szCs w:val="20"/>
    </w:rPr>
  </w:style>
  <w:style w:type="paragraph" w:customStyle="1" w:styleId="Zelleninhalt">
    <w:name w:val="Zelleninhalt"/>
    <w:basedOn w:val="Standard"/>
    <w:pPr>
      <w:overflowPunct w:val="0"/>
      <w:autoSpaceDE w:val="0"/>
      <w:autoSpaceDN w:val="0"/>
      <w:adjustRightInd w:val="0"/>
      <w:spacing w:before="30" w:after="30"/>
      <w:textAlignment w:val="baseline"/>
    </w:pPr>
    <w:rPr>
      <w:sz w:val="20"/>
      <w:szCs w:val="20"/>
    </w:rPr>
  </w:style>
  <w:style w:type="paragraph" w:styleId="Sprechblasentext">
    <w:name w:val="Balloon Text"/>
    <w:basedOn w:val="Standard"/>
    <w:semiHidden/>
    <w:rsid w:val="004B6CBB"/>
    <w:rPr>
      <w:rFonts w:ascii="Tahoma" w:hAnsi="Tahoma" w:cs="Tahoma"/>
      <w:sz w:val="16"/>
      <w:szCs w:val="16"/>
    </w:rPr>
  </w:style>
  <w:style w:type="table" w:customStyle="1" w:styleId="Tabellengitternetz">
    <w:name w:val="Tabellengitternetz"/>
    <w:basedOn w:val="NormaleTabelle"/>
    <w:rsid w:val="00593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1C3"/>
    <w:pPr>
      <w:spacing w:after="200" w:line="276" w:lineRule="auto"/>
      <w:ind w:left="720"/>
      <w:contextualSpacing/>
    </w:pPr>
    <w:rPr>
      <w:rFonts w:ascii="Calibri" w:eastAsia="Calibri" w:hAnsi="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4784</Characters>
  <Application>Microsoft Office Word</Application>
  <DocSecurity>0</DocSecurity>
  <Lines>39</Lines>
  <Paragraphs>12</Paragraphs>
  <ScaleCrop>false</ScaleCrop>
  <HeadingPairs>
    <vt:vector size="2" baseType="variant">
      <vt:variant>
        <vt:lpstr>Titel</vt:lpstr>
      </vt:variant>
      <vt:variant>
        <vt:i4>1</vt:i4>
      </vt:variant>
    </vt:vector>
  </HeadingPairs>
  <TitlesOfParts>
    <vt:vector size="1" baseType="lpstr">
      <vt:lpstr>Herstellprozess</vt:lpstr>
    </vt:vector>
  </TitlesOfParts>
  <Company>Frauscher</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Herstellprozess</dc:title>
  <dc:subject/>
  <dc:creator>OCW</dc:creator>
  <cp:keywords/>
  <cp:lastModifiedBy>Andrea Kraus</cp:lastModifiedBy>
  <cp:revision>13</cp:revision>
  <cp:lastPrinted>2017-02-23T10:49:00Z</cp:lastPrinted>
  <dcterms:created xsi:type="dcterms:W3CDTF">2016-12-05T08:44:00Z</dcterms:created>
  <dcterms:modified xsi:type="dcterms:W3CDTF">2017-06-23T09:14:00Z</dcterms:modified>
</cp:coreProperties>
</file>