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4E" w:rsidRPr="00E06F53" w:rsidRDefault="00FE414E" w:rsidP="00E06F53">
      <w:pPr>
        <w:pStyle w:val="berschrift1"/>
        <w:keepNext w:val="0"/>
        <w:rPr>
          <w:rFonts w:asciiTheme="minorHAnsi" w:hAnsiTheme="minorHAnsi" w:cstheme="minorHAnsi"/>
        </w:rPr>
      </w:pPr>
      <w:r w:rsidRPr="00E06F53">
        <w:rPr>
          <w:rFonts w:asciiTheme="minorHAnsi" w:hAnsiTheme="minorHAnsi" w:cstheme="minorHAnsi"/>
        </w:rPr>
        <w:t>Zweck</w:t>
      </w:r>
    </w:p>
    <w:p w:rsidR="00FE414E" w:rsidRPr="00E06F53" w:rsidRDefault="00FE414E" w:rsidP="00E06F53">
      <w:pPr>
        <w:keepNext w:val="0"/>
        <w:rPr>
          <w:rFonts w:asciiTheme="minorHAnsi" w:hAnsiTheme="minorHAnsi" w:cstheme="minorHAnsi"/>
        </w:rPr>
      </w:pPr>
      <w:r w:rsidRPr="00E06F53">
        <w:rPr>
          <w:rFonts w:asciiTheme="minorHAnsi" w:hAnsiTheme="minorHAnsi" w:cstheme="minorHAnsi"/>
        </w:rPr>
        <w:t>Wir stellen sicher, dass die beschafften Produkte die festgelegten Beschaffungsanforderungen erfüllen.</w:t>
      </w:r>
    </w:p>
    <w:p w:rsidR="00FE414E" w:rsidRPr="00E06F53" w:rsidRDefault="00FE414E" w:rsidP="00E06F53">
      <w:pPr>
        <w:pStyle w:val="berschrift1"/>
        <w:keepNext w:val="0"/>
        <w:tabs>
          <w:tab w:val="left" w:pos="426"/>
        </w:tabs>
        <w:spacing w:before="240" w:after="240"/>
        <w:rPr>
          <w:rFonts w:asciiTheme="minorHAnsi" w:hAnsiTheme="minorHAnsi" w:cstheme="minorHAnsi"/>
          <w:u w:val="single"/>
          <w:lang w:val="de-AT"/>
        </w:rPr>
      </w:pPr>
      <w:r w:rsidRPr="00E06F53">
        <w:rPr>
          <w:rFonts w:asciiTheme="minorHAnsi" w:hAnsiTheme="minorHAnsi" w:cstheme="minorHAnsi"/>
          <w:u w:val="single"/>
          <w:lang w:val="de-AT"/>
        </w:rPr>
        <w:t>Gültigkeitsbereich</w:t>
      </w:r>
    </w:p>
    <w:p w:rsidR="00FE414E" w:rsidRPr="00E06F53" w:rsidRDefault="00FE414E" w:rsidP="00E06F53">
      <w:pPr>
        <w:keepNext w:val="0"/>
        <w:rPr>
          <w:rFonts w:asciiTheme="minorHAnsi" w:hAnsiTheme="minorHAnsi" w:cstheme="minorHAnsi"/>
        </w:rPr>
      </w:pPr>
      <w:r w:rsidRPr="00E06F53">
        <w:rPr>
          <w:rFonts w:asciiTheme="minorHAnsi" w:hAnsiTheme="minorHAnsi" w:cstheme="minorHAnsi"/>
        </w:rPr>
        <w:t xml:space="preserve">Für alle einkaufenden Mitarbeiter der Firma </w:t>
      </w:r>
      <w:r w:rsidR="008D7452" w:rsidRPr="00E06F53">
        <w:rPr>
          <w:rFonts w:asciiTheme="minorHAnsi" w:hAnsiTheme="minorHAnsi" w:cstheme="minorHAnsi"/>
          <w:b/>
          <w:bCs/>
        </w:rPr>
        <w:t>&lt;Firmenname&gt;</w:t>
      </w:r>
      <w:r w:rsidRPr="00E06F53">
        <w:rPr>
          <w:rFonts w:asciiTheme="minorHAnsi" w:hAnsiTheme="minorHAnsi" w:cstheme="minorHAnsi"/>
        </w:rPr>
        <w:t>.</w:t>
      </w:r>
    </w:p>
    <w:p w:rsidR="00FE414E" w:rsidRPr="00E06F53" w:rsidRDefault="00FE414E" w:rsidP="00E06F53">
      <w:pPr>
        <w:pStyle w:val="berschrift1"/>
        <w:keepNext w:val="0"/>
        <w:tabs>
          <w:tab w:val="left" w:pos="426"/>
        </w:tabs>
        <w:spacing w:before="240" w:after="240"/>
        <w:rPr>
          <w:rFonts w:asciiTheme="minorHAnsi" w:hAnsiTheme="minorHAnsi" w:cstheme="minorHAnsi"/>
          <w:u w:val="single"/>
          <w:lang w:val="de-AT"/>
        </w:rPr>
      </w:pPr>
      <w:r w:rsidRPr="00E06F53">
        <w:rPr>
          <w:rFonts w:asciiTheme="minorHAnsi" w:hAnsiTheme="minorHAnsi" w:cstheme="minorHAnsi"/>
          <w:u w:val="single"/>
          <w:lang w:val="de-AT"/>
        </w:rPr>
        <w:t>Begriffe</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Artikel</w:t>
      </w:r>
      <w:r w:rsidRPr="00E06F53">
        <w:rPr>
          <w:rFonts w:asciiTheme="minorHAnsi" w:hAnsiTheme="minorHAnsi" w:cstheme="minorHAnsi"/>
          <w:lang w:val="de-AT"/>
        </w:rPr>
        <w:t xml:space="preserve"> sind jene Produkte, die von der Technik freigegeben sind, die der Kunde bestellen und kaufen kann. Artikel sind Zukaufteile oder Handelswaren oder bestehen aus mehreren Teilen, die in Form von Stücklisten (Konfektionen) hinterlegt sind.</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Halbfertigprodukte</w:t>
      </w:r>
      <w:r w:rsidRPr="00E06F53">
        <w:rPr>
          <w:rFonts w:asciiTheme="minorHAnsi" w:hAnsiTheme="minorHAnsi" w:cstheme="minorHAnsi"/>
          <w:lang w:val="de-AT"/>
        </w:rPr>
        <w:t xml:space="preserve"> sind alle Materialien, die im Regelfall nicht direkt an den Kunden verkauft werden, sie sind Bestandteile der Artikel.</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Lagerartikel</w:t>
      </w:r>
      <w:r w:rsidRPr="00E06F53">
        <w:rPr>
          <w:rFonts w:asciiTheme="minorHAnsi" w:hAnsiTheme="minorHAnsi" w:cstheme="minorHAnsi"/>
          <w:lang w:val="de-AT"/>
        </w:rPr>
        <w:t xml:space="preserve"> sind bestandsgeführte</w:t>
      </w:r>
      <w:r w:rsidRPr="00E06F53">
        <w:rPr>
          <w:rFonts w:asciiTheme="minorHAnsi" w:hAnsiTheme="minorHAnsi" w:cstheme="minorHAnsi"/>
          <w:b/>
          <w:bCs/>
          <w:lang w:val="de-AT"/>
        </w:rPr>
        <w:t xml:space="preserve"> </w:t>
      </w:r>
      <w:r w:rsidRPr="00E06F53">
        <w:rPr>
          <w:rFonts w:asciiTheme="minorHAnsi" w:hAnsiTheme="minorHAnsi" w:cstheme="minorHAnsi"/>
          <w:lang w:val="de-AT"/>
        </w:rPr>
        <w:t>Artikel, die ob ihrer häufigen Verwendung, der Mindestabnahmemengen bzw. ihrer langen Beschaffungszeit in größeren Mengen vorrätig gehalten werden. Die aktuelle Bedarfs-/Bestandsliste wird im „</w:t>
      </w:r>
      <w:r w:rsidR="005351BC" w:rsidRPr="00E06F53">
        <w:rPr>
          <w:rFonts w:asciiTheme="minorHAnsi" w:hAnsiTheme="minorHAnsi" w:cstheme="minorHAnsi"/>
          <w:lang w:val="de-AT"/>
        </w:rPr>
        <w:t>&lt;EDV-System&gt;</w:t>
      </w:r>
      <w:r w:rsidRPr="00E06F53">
        <w:rPr>
          <w:rFonts w:asciiTheme="minorHAnsi" w:hAnsiTheme="minorHAnsi" w:cstheme="minorHAnsi"/>
          <w:lang w:val="de-AT"/>
        </w:rPr>
        <w:t>“ geführt.</w:t>
      </w:r>
    </w:p>
    <w:p w:rsidR="00FE414E" w:rsidRPr="00E06F53" w:rsidRDefault="00BE5A8E" w:rsidP="00E06F53">
      <w:pPr>
        <w:keepNext w:val="0"/>
        <w:numPr>
          <w:ilvl w:val="0"/>
          <w:numId w:val="8"/>
        </w:numPr>
        <w:rPr>
          <w:rFonts w:asciiTheme="minorHAnsi" w:hAnsiTheme="minorHAnsi" w:cstheme="minorHAnsi"/>
          <w:lang w:val="de-AT"/>
        </w:rPr>
      </w:pPr>
      <w:r>
        <w:rPr>
          <w:rFonts w:asciiTheme="minorHAnsi" w:hAnsiTheme="minorHAnsi" w:cstheme="minorHAnsi"/>
          <w:b/>
          <w:bCs/>
          <w:lang w:val="de-AT"/>
        </w:rPr>
        <w:t>Mindestbestand</w:t>
      </w:r>
      <w:r w:rsidR="008D7452" w:rsidRPr="00E06F53">
        <w:rPr>
          <w:rFonts w:asciiTheme="minorHAnsi" w:hAnsiTheme="minorHAnsi" w:cstheme="minorHAnsi"/>
          <w:lang w:val="de-AT"/>
        </w:rPr>
        <w:t xml:space="preserve"> ist ein Tagesbedarf + dem Sicherheitsbedarf.</w:t>
      </w:r>
      <w:r w:rsidR="008D7452" w:rsidRPr="00E06F53">
        <w:rPr>
          <w:rFonts w:asciiTheme="minorHAnsi" w:hAnsiTheme="minorHAnsi" w:cstheme="minorHAnsi"/>
        </w:rPr>
        <w:t xml:space="preserve"> Der Mindestbestand ist nach Material und/</w:t>
      </w:r>
      <w:r>
        <w:rPr>
          <w:rFonts w:asciiTheme="minorHAnsi" w:hAnsiTheme="minorHAnsi" w:cstheme="minorHAnsi"/>
        </w:rPr>
        <w:t xml:space="preserve"> </w:t>
      </w:r>
      <w:r w:rsidR="008D7452" w:rsidRPr="00E06F53">
        <w:rPr>
          <w:rFonts w:asciiTheme="minorHAnsi" w:hAnsiTheme="minorHAnsi" w:cstheme="minorHAnsi"/>
        </w:rPr>
        <w:t>oder Lieferant in der Höhe unterschiedlich und deckt im Allgemeinen das Risiko der Termin- oder Qualitätsuntreue des Lieferanten ab.</w:t>
      </w:r>
    </w:p>
    <w:p w:rsidR="008D7452" w:rsidRPr="00E06F53" w:rsidRDefault="008D7452"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Sicherheitsbestand:</w:t>
      </w:r>
      <w:r w:rsidRPr="00E06F53">
        <w:rPr>
          <w:rFonts w:asciiTheme="minorHAnsi" w:hAnsiTheme="minorHAnsi" w:cstheme="minorHAnsi"/>
          <w:lang w:val="de-AT"/>
        </w:rPr>
        <w:t xml:space="preserve"> Der Bedarf, der Schwankungen ausgleichen soll</w:t>
      </w:r>
      <w:r w:rsidR="00BE5A8E">
        <w:rPr>
          <w:rFonts w:asciiTheme="minorHAnsi" w:hAnsiTheme="minorHAnsi" w:cstheme="minorHAnsi"/>
          <w:lang w:val="de-AT"/>
        </w:rPr>
        <w:t>.</w:t>
      </w:r>
    </w:p>
    <w:p w:rsidR="008D7452" w:rsidRPr="00E06F53" w:rsidRDefault="008D7452"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Meldebestand:</w:t>
      </w:r>
      <w:r w:rsidRPr="00E06F53">
        <w:rPr>
          <w:rFonts w:asciiTheme="minorHAnsi" w:hAnsiTheme="minorHAnsi" w:cstheme="minorHAnsi"/>
          <w:lang w:val="de-AT"/>
        </w:rPr>
        <w:t xml:space="preserve"> Tagesbedarf x Beschaffungszeit +Mindestbestand. Bei Erreichen des Meldebestandes durch Lagerentnahmen wird bei der automatischen Disposition eine Meldung an den Einkauf zum Auffüllen des Lagers - durch einen </w:t>
      </w:r>
      <w:hyperlink r:id="rId7" w:tooltip="Bestellung" w:history="1">
        <w:r w:rsidRPr="00E06F53">
          <w:rPr>
            <w:rFonts w:asciiTheme="minorHAnsi" w:hAnsiTheme="minorHAnsi" w:cstheme="minorHAnsi"/>
            <w:lang w:val="de-AT"/>
          </w:rPr>
          <w:t>Bestell</w:t>
        </w:r>
      </w:hyperlink>
      <w:r w:rsidRPr="00E06F53">
        <w:rPr>
          <w:rFonts w:asciiTheme="minorHAnsi" w:hAnsiTheme="minorHAnsi" w:cstheme="minorHAnsi"/>
          <w:lang w:val="de-AT"/>
        </w:rPr>
        <w:t xml:space="preserve">vorschlag - ausgelöst. </w:t>
      </w:r>
    </w:p>
    <w:p w:rsidR="008D7452" w:rsidRPr="00E06F53" w:rsidRDefault="008D7452"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Maximalbestand:</w:t>
      </w:r>
      <w:r w:rsidRPr="00E06F53">
        <w:rPr>
          <w:rFonts w:asciiTheme="minorHAnsi" w:hAnsiTheme="minorHAnsi" w:cstheme="minorHAnsi"/>
          <w:lang w:val="de-AT"/>
        </w:rPr>
        <w:t xml:space="preserve"> Mindestbestand + optimale Bestellmenge</w:t>
      </w:r>
      <w:r w:rsidRPr="00E06F53">
        <w:rPr>
          <w:rFonts w:asciiTheme="minorHAnsi" w:hAnsiTheme="minorHAnsi" w:cstheme="minorHAnsi"/>
        </w:rPr>
        <w:t xml:space="preserve"> </w:t>
      </w:r>
      <w:r w:rsidRPr="00E06F53">
        <w:rPr>
          <w:rFonts w:asciiTheme="minorHAnsi" w:hAnsiTheme="minorHAnsi" w:cstheme="minorHAnsi"/>
          <w:lang w:val="de-AT"/>
        </w:rPr>
        <w:t>Der Maximal- oder Höchstbestand ist der Bestand, der maximal im Lager vorhanden sein darf, um hohe Kosten und eine hohe Kapitalbindung zu verhindern.</w:t>
      </w:r>
    </w:p>
    <w:p w:rsidR="008D7452" w:rsidRPr="00E06F53" w:rsidRDefault="008D7452" w:rsidP="00E06F53">
      <w:pPr>
        <w:keepNext w:val="0"/>
        <w:numPr>
          <w:ilvl w:val="0"/>
          <w:numId w:val="8"/>
        </w:numPr>
        <w:rPr>
          <w:rFonts w:asciiTheme="minorHAnsi" w:hAnsiTheme="minorHAnsi" w:cstheme="minorHAnsi"/>
        </w:rPr>
      </w:pPr>
      <w:r w:rsidRPr="00E06F53">
        <w:rPr>
          <w:rFonts w:asciiTheme="minorHAnsi" w:hAnsiTheme="minorHAnsi" w:cstheme="minorHAnsi"/>
          <w:b/>
        </w:rPr>
        <w:t>optimaler Lagerbestand</w:t>
      </w:r>
      <w:r w:rsidRPr="00E06F53">
        <w:rPr>
          <w:rFonts w:asciiTheme="minorHAnsi" w:hAnsiTheme="minorHAnsi" w:cstheme="minorHAnsi"/>
        </w:rPr>
        <w:t>: ermöglicht einen reibungslosen Betriebsablauf und verursacht geringe Lagerkosten. Der optimale Lagerbestand muss mit der optimalen Bestellmenge abgestimmt werden.</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Sonderartikel</w:t>
      </w:r>
      <w:r w:rsidRPr="00E06F53">
        <w:rPr>
          <w:rFonts w:asciiTheme="minorHAnsi" w:hAnsiTheme="minorHAnsi" w:cstheme="minorHAnsi"/>
          <w:lang w:val="de-AT"/>
        </w:rPr>
        <w:t>: Sonderartikel sind alle Artikel, die im Regelfall nicht im Lager liegen. Sonderartikel können bereits spezifiziert und freigegeben oder ab</w:t>
      </w:r>
      <w:r w:rsidR="0043715D">
        <w:rPr>
          <w:rFonts w:asciiTheme="minorHAnsi" w:hAnsiTheme="minorHAnsi" w:cstheme="minorHAnsi"/>
          <w:lang w:val="de-AT"/>
        </w:rPr>
        <w:t>er auch nicht freigegeben sein.</w:t>
      </w:r>
    </w:p>
    <w:p w:rsidR="00FE414E" w:rsidRPr="00E06F53" w:rsidRDefault="00FE414E" w:rsidP="00E06F53">
      <w:pPr>
        <w:keepNext w:val="0"/>
        <w:numPr>
          <w:ilvl w:val="1"/>
          <w:numId w:val="8"/>
        </w:numPr>
        <w:ind w:left="709"/>
        <w:rPr>
          <w:rFonts w:asciiTheme="minorHAnsi" w:hAnsiTheme="minorHAnsi" w:cstheme="minorHAnsi"/>
          <w:lang w:val="de-AT"/>
        </w:rPr>
      </w:pPr>
      <w:r w:rsidRPr="00E06F53">
        <w:rPr>
          <w:rFonts w:asciiTheme="minorHAnsi" w:hAnsiTheme="minorHAnsi" w:cstheme="minorHAnsi"/>
          <w:b/>
          <w:bCs/>
          <w:lang w:val="de-AT"/>
        </w:rPr>
        <w:t>spezifizierte Sonderartikel:</w:t>
      </w:r>
      <w:r w:rsidRPr="00E06F53">
        <w:rPr>
          <w:rFonts w:asciiTheme="minorHAnsi" w:hAnsiTheme="minorHAnsi" w:cstheme="minorHAnsi"/>
          <w:lang w:val="de-AT"/>
        </w:rPr>
        <w:t xml:space="preserve"> sind Artikel, die grundsätzlich spezifiziert sind, aber deren genaue Maße erst im Auftragsfall nach den Kundenanforderungen fixiert werden.</w:t>
      </w:r>
    </w:p>
    <w:p w:rsidR="00FE414E" w:rsidRPr="00E06F53" w:rsidRDefault="00FE414E" w:rsidP="00E06F53">
      <w:pPr>
        <w:keepNext w:val="0"/>
        <w:numPr>
          <w:ilvl w:val="1"/>
          <w:numId w:val="8"/>
        </w:numPr>
        <w:ind w:left="709"/>
        <w:rPr>
          <w:rFonts w:asciiTheme="minorHAnsi" w:hAnsiTheme="minorHAnsi" w:cstheme="minorHAnsi"/>
          <w:lang w:val="de-AT"/>
        </w:rPr>
      </w:pPr>
      <w:r w:rsidRPr="00E06F53">
        <w:rPr>
          <w:rFonts w:asciiTheme="minorHAnsi" w:hAnsiTheme="minorHAnsi" w:cstheme="minorHAnsi"/>
          <w:b/>
          <w:bCs/>
          <w:lang w:val="de-AT"/>
        </w:rPr>
        <w:t>nicht freigegebene Sonderartikel:</w:t>
      </w:r>
      <w:r w:rsidRPr="00E06F53">
        <w:rPr>
          <w:rFonts w:asciiTheme="minorHAnsi" w:hAnsiTheme="minorHAnsi" w:cstheme="minorHAnsi"/>
          <w:lang w:val="de-AT"/>
        </w:rPr>
        <w:t xml:space="preserve"> sind Artikel ohne Spezifikation, welche erst im Angebotsfall nach Kundenanforderungen festgelegt werden und von der Technik (</w:t>
      </w:r>
      <w:r w:rsidR="005351BC" w:rsidRPr="00E06F53">
        <w:rPr>
          <w:rFonts w:asciiTheme="minorHAnsi" w:hAnsiTheme="minorHAnsi" w:cstheme="minorHAnsi"/>
          <w:lang w:val="de-AT"/>
        </w:rPr>
        <w:t>&lt;Firmenname&gt;</w:t>
      </w:r>
      <w:r w:rsidRPr="00E06F53">
        <w:rPr>
          <w:rFonts w:asciiTheme="minorHAnsi" w:hAnsiTheme="minorHAnsi" w:cstheme="minorHAnsi"/>
          <w:lang w:val="de-AT"/>
        </w:rPr>
        <w:t>) mit einer eigenen Zeichnung bzw. wenn nötig durch eine eigene Prüfung freigegeben werden.</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Lagerbestellung</w:t>
      </w:r>
      <w:r w:rsidRPr="00E06F53">
        <w:rPr>
          <w:rFonts w:asciiTheme="minorHAnsi" w:hAnsiTheme="minorHAnsi" w:cstheme="minorHAnsi"/>
          <w:lang w:val="de-AT"/>
        </w:rPr>
        <w:t xml:space="preserve"> veranlasst eine Lieferung von Artikel oder Material bei im System hinterlegten Standardlieferanten mit hinterlegten Spezifikationen und Zeichnungen.</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Einzelbestellung</w:t>
      </w:r>
      <w:r w:rsidRPr="00E06F53">
        <w:rPr>
          <w:rFonts w:asciiTheme="minorHAnsi" w:hAnsiTheme="minorHAnsi" w:cstheme="minorHAnsi"/>
          <w:lang w:val="de-AT"/>
        </w:rPr>
        <w:t xml:space="preserve"> ist eine Lieferung auf Bestellung bei der die Spezifikation in Form einer Bedarfsmeldung pro Bestellung durch den Bedarfsträger neu erstellt wird. Die Einzelbestellung kann bei im System hinterlegten Lieferanten oder bei neu zu suchenden Lieferanten erfolgen.</w:t>
      </w:r>
    </w:p>
    <w:p w:rsidR="00FE414E" w:rsidRPr="00E06F53" w:rsidRDefault="00FE414E" w:rsidP="00E06F53">
      <w:pPr>
        <w:keepNext w:val="0"/>
        <w:numPr>
          <w:ilvl w:val="0"/>
          <w:numId w:val="8"/>
        </w:numPr>
        <w:rPr>
          <w:rFonts w:asciiTheme="minorHAnsi" w:hAnsiTheme="minorHAnsi" w:cstheme="minorHAnsi"/>
          <w:b/>
          <w:bCs/>
          <w:lang w:val="de-AT"/>
        </w:rPr>
      </w:pPr>
      <w:r w:rsidRPr="00E06F53">
        <w:rPr>
          <w:rFonts w:asciiTheme="minorHAnsi" w:hAnsiTheme="minorHAnsi" w:cstheme="minorHAnsi"/>
          <w:b/>
          <w:bCs/>
          <w:lang w:val="de-AT"/>
        </w:rPr>
        <w:t>Lieferaviso:</w:t>
      </w:r>
      <w:r w:rsidRPr="00E06F53">
        <w:rPr>
          <w:rFonts w:asciiTheme="minorHAnsi" w:hAnsiTheme="minorHAnsi" w:cstheme="minorHAnsi"/>
          <w:lang w:val="de-AT"/>
        </w:rPr>
        <w:t xml:space="preserve"> Werden Artikel oder Halbfertigprodukte zur Lagerung nachbestellt, so werden diese anhand </w:t>
      </w:r>
      <w:proofErr w:type="gramStart"/>
      <w:r w:rsidRPr="00E06F53">
        <w:rPr>
          <w:rFonts w:asciiTheme="minorHAnsi" w:hAnsiTheme="minorHAnsi" w:cstheme="minorHAnsi"/>
          <w:lang w:val="de-AT"/>
        </w:rPr>
        <w:t>eines Lieferaviso</w:t>
      </w:r>
      <w:proofErr w:type="gramEnd"/>
      <w:r w:rsidRPr="00E06F53">
        <w:rPr>
          <w:rFonts w:asciiTheme="minorHAnsi" w:hAnsiTheme="minorHAnsi" w:cstheme="minorHAnsi"/>
          <w:lang w:val="de-AT"/>
        </w:rPr>
        <w:t xml:space="preserve"> angekündigt. Sie enthalten die Menge</w:t>
      </w:r>
      <w:r w:rsidR="00DA18BA">
        <w:rPr>
          <w:rFonts w:asciiTheme="minorHAnsi" w:hAnsiTheme="minorHAnsi" w:cstheme="minorHAnsi"/>
          <w:lang w:val="de-AT"/>
        </w:rPr>
        <w:t>,</w:t>
      </w:r>
      <w:r w:rsidRPr="00E06F53">
        <w:rPr>
          <w:rFonts w:asciiTheme="minorHAnsi" w:hAnsiTheme="minorHAnsi" w:cstheme="minorHAnsi"/>
          <w:lang w:val="de-AT"/>
        </w:rPr>
        <w:t xml:space="preserve"> den geplanten Liefertermin und die genauen Artikelbezeichnungen.</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Kommissionierung:</w:t>
      </w:r>
      <w:r w:rsidRPr="00E06F53">
        <w:rPr>
          <w:rFonts w:asciiTheme="minorHAnsi" w:hAnsiTheme="minorHAnsi" w:cstheme="minorHAnsi"/>
          <w:lang w:val="de-AT"/>
        </w:rPr>
        <w:t xml:space="preserve"> Bei der Kommissionierung werden die lagernden Artikel laut der Bestellung des Kunden, Partner bzw. Monteur durch die „KOMMISSION“ versandfertig zusammengestellt und verpackt.</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Investitionen:</w:t>
      </w:r>
      <w:r w:rsidRPr="00E06F53">
        <w:rPr>
          <w:rFonts w:asciiTheme="minorHAnsi" w:hAnsiTheme="minorHAnsi" w:cstheme="minorHAnsi"/>
          <w:lang w:val="de-AT"/>
        </w:rPr>
        <w:t xml:space="preserve"> Investitionsprojekte werden im Regelfall mit der Geschäftsleitung vereinbart und führen zu Einzelbestellungen.</w:t>
      </w:r>
    </w:p>
    <w:p w:rsidR="00FE414E" w:rsidRPr="00E06F53" w:rsidRDefault="00FE414E" w:rsidP="00E06F53">
      <w:pPr>
        <w:keepNext w:val="0"/>
        <w:numPr>
          <w:ilvl w:val="0"/>
          <w:numId w:val="8"/>
        </w:numPr>
        <w:rPr>
          <w:rFonts w:asciiTheme="minorHAnsi" w:hAnsiTheme="minorHAnsi" w:cstheme="minorHAnsi"/>
          <w:b/>
          <w:bCs/>
          <w:lang w:val="de-AT"/>
        </w:rPr>
      </w:pPr>
      <w:r w:rsidRPr="00E06F53">
        <w:rPr>
          <w:rFonts w:asciiTheme="minorHAnsi" w:hAnsiTheme="minorHAnsi" w:cstheme="minorHAnsi"/>
          <w:b/>
          <w:bCs/>
          <w:lang w:val="de-AT"/>
        </w:rPr>
        <w:t>Lieferantenauswahl:</w:t>
      </w:r>
      <w:r w:rsidRPr="00E06F53">
        <w:rPr>
          <w:rFonts w:asciiTheme="minorHAnsi" w:hAnsiTheme="minorHAnsi" w:cstheme="minorHAnsi"/>
          <w:lang w:val="de-AT"/>
        </w:rPr>
        <w:t xml:space="preserve"> Bei Lagerbestellungen sind die Lieferanten im System hinterlegt. Bei Einzelbestellungen werden die Lieferanten vom Bedarfsträger vorgeschlagen und vom Einkauf ausgewählt.</w:t>
      </w:r>
    </w:p>
    <w:p w:rsidR="00FE414E" w:rsidRPr="00E06F53" w:rsidRDefault="00FE414E" w:rsidP="00E06F53">
      <w:pPr>
        <w:keepNext w:val="0"/>
        <w:numPr>
          <w:ilvl w:val="0"/>
          <w:numId w:val="8"/>
        </w:numPr>
        <w:rPr>
          <w:rFonts w:asciiTheme="minorHAnsi" w:hAnsiTheme="minorHAnsi" w:cstheme="minorHAnsi"/>
          <w:b/>
          <w:bCs/>
          <w:lang w:val="de-AT"/>
        </w:rPr>
      </w:pPr>
      <w:r w:rsidRPr="00E06F53">
        <w:rPr>
          <w:rFonts w:asciiTheme="minorHAnsi" w:hAnsiTheme="minorHAnsi" w:cstheme="minorHAnsi"/>
          <w:b/>
          <w:bCs/>
          <w:lang w:val="de-AT"/>
        </w:rPr>
        <w:lastRenderedPageBreak/>
        <w:t>Rahmenvertrag:</w:t>
      </w:r>
      <w:r w:rsidRPr="00E06F53">
        <w:rPr>
          <w:rFonts w:asciiTheme="minorHAnsi" w:hAnsiTheme="minorHAnsi" w:cstheme="minorHAnsi"/>
          <w:lang w:val="de-AT"/>
        </w:rPr>
        <w:t xml:space="preserve"> Unter einem Rahmenvertrag verstehen wir eine Vereinbarung mit Lieferanten</w:t>
      </w:r>
      <w:r w:rsidR="00DA18BA">
        <w:rPr>
          <w:rFonts w:asciiTheme="minorHAnsi" w:hAnsiTheme="minorHAnsi" w:cstheme="minorHAnsi"/>
          <w:lang w:val="de-AT"/>
        </w:rPr>
        <w:t>,</w:t>
      </w:r>
      <w:r w:rsidRPr="00E06F53">
        <w:rPr>
          <w:rFonts w:asciiTheme="minorHAnsi" w:hAnsiTheme="minorHAnsi" w:cstheme="minorHAnsi"/>
          <w:lang w:val="de-AT"/>
        </w:rPr>
        <w:t xml:space="preserve"> die den Rahmen für Abrufe bilden.</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Lieferantenbewertung:</w:t>
      </w:r>
      <w:r w:rsidRPr="00E06F53">
        <w:rPr>
          <w:rFonts w:asciiTheme="minorHAnsi" w:hAnsiTheme="minorHAnsi" w:cstheme="minorHAnsi"/>
          <w:lang w:val="de-AT"/>
        </w:rPr>
        <w:t xml:space="preserve"> Da der Liefertermin ein unverzichtbarer Bestandteil unserer Lieferung ist, beurteilen wir die Lieferfähigkeit unserer Lieferanten nach Qualität, nach der Liefertreue und der Flexibilität.</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Artikelstamm:</w:t>
      </w:r>
      <w:r w:rsidRPr="00E06F53">
        <w:rPr>
          <w:rFonts w:asciiTheme="minorHAnsi" w:hAnsiTheme="minorHAnsi" w:cstheme="minorHAnsi"/>
          <w:lang w:val="de-AT"/>
        </w:rPr>
        <w:t xml:space="preserve"> Werden neue Lagermaterialen benötigt</w:t>
      </w:r>
      <w:r w:rsidR="00DA18BA">
        <w:rPr>
          <w:rFonts w:asciiTheme="minorHAnsi" w:hAnsiTheme="minorHAnsi" w:cstheme="minorHAnsi"/>
          <w:lang w:val="de-AT"/>
        </w:rPr>
        <w:t>,</w:t>
      </w:r>
      <w:r w:rsidRPr="00E06F53">
        <w:rPr>
          <w:rFonts w:asciiTheme="minorHAnsi" w:hAnsiTheme="minorHAnsi" w:cstheme="minorHAnsi"/>
          <w:lang w:val="de-AT"/>
        </w:rPr>
        <w:t xml:space="preserve"> nimmt der Einkauf den Artikel oder das Material in den Artikelstamm auf und legt die angeforderten Daten fest. Damit steht der Artikel oder</w:t>
      </w:r>
      <w:r w:rsidR="00DA18BA">
        <w:rPr>
          <w:rFonts w:asciiTheme="minorHAnsi" w:hAnsiTheme="minorHAnsi" w:cstheme="minorHAnsi"/>
          <w:lang w:val="de-AT"/>
        </w:rPr>
        <w:t xml:space="preserve"> das</w:t>
      </w:r>
      <w:r w:rsidRPr="00E06F53">
        <w:rPr>
          <w:rFonts w:asciiTheme="minorHAnsi" w:hAnsiTheme="minorHAnsi" w:cstheme="minorHAnsi"/>
          <w:lang w:val="de-AT"/>
        </w:rPr>
        <w:t xml:space="preserve"> Material zum Buchen zur Verfügung</w:t>
      </w:r>
      <w:r w:rsidR="00DA18BA">
        <w:rPr>
          <w:rFonts w:asciiTheme="minorHAnsi" w:hAnsiTheme="minorHAnsi" w:cstheme="minorHAnsi"/>
          <w:lang w:val="de-AT"/>
        </w:rPr>
        <w:t>.</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Bedarfsmeldung:</w:t>
      </w:r>
      <w:r w:rsidRPr="00E06F53">
        <w:rPr>
          <w:rFonts w:asciiTheme="minorHAnsi" w:hAnsiTheme="minorHAnsi" w:cstheme="minorHAnsi"/>
          <w:lang w:val="de-AT"/>
        </w:rPr>
        <w:t xml:space="preserve"> Der Bedarfsträger spezifiziert d</w:t>
      </w:r>
      <w:r w:rsidR="00DA18BA">
        <w:rPr>
          <w:rFonts w:asciiTheme="minorHAnsi" w:hAnsiTheme="minorHAnsi" w:cstheme="minorHAnsi"/>
          <w:lang w:val="de-AT"/>
        </w:rPr>
        <w:t>en genauen Bedarf im Formular 08</w:t>
      </w:r>
      <w:r w:rsidRPr="00E06F53">
        <w:rPr>
          <w:rFonts w:asciiTheme="minorHAnsi" w:hAnsiTheme="minorHAnsi" w:cstheme="minorHAnsi"/>
          <w:lang w:val="de-AT"/>
        </w:rPr>
        <w:t>040</w:t>
      </w:r>
      <w:r w:rsidR="00DA18BA">
        <w:rPr>
          <w:rFonts w:asciiTheme="minorHAnsi" w:hAnsiTheme="minorHAnsi" w:cstheme="minorHAnsi"/>
          <w:lang w:val="de-AT"/>
        </w:rPr>
        <w:t>0</w:t>
      </w:r>
      <w:r w:rsidRPr="00E06F53">
        <w:rPr>
          <w:rFonts w:asciiTheme="minorHAnsi" w:hAnsiTheme="minorHAnsi" w:cstheme="minorHAnsi"/>
          <w:lang w:val="de-AT"/>
        </w:rPr>
        <w:t>_FO_01 Bedarfsmeldung.</w:t>
      </w:r>
    </w:p>
    <w:p w:rsidR="00FE414E" w:rsidRPr="00E06F53" w:rsidRDefault="00FE414E" w:rsidP="00E06F53">
      <w:pPr>
        <w:keepNext w:val="0"/>
        <w:numPr>
          <w:ilvl w:val="0"/>
          <w:numId w:val="8"/>
        </w:numPr>
        <w:rPr>
          <w:rFonts w:asciiTheme="minorHAnsi" w:hAnsiTheme="minorHAnsi" w:cstheme="minorHAnsi"/>
          <w:lang w:val="de-AT"/>
        </w:rPr>
      </w:pPr>
      <w:r w:rsidRPr="00E06F53">
        <w:rPr>
          <w:rFonts w:asciiTheme="minorHAnsi" w:hAnsiTheme="minorHAnsi" w:cstheme="minorHAnsi"/>
          <w:b/>
          <w:bCs/>
          <w:lang w:val="de-AT"/>
        </w:rPr>
        <w:t>Spezifikation</w:t>
      </w:r>
      <w:r w:rsidRPr="00E06F53">
        <w:rPr>
          <w:rFonts w:asciiTheme="minorHAnsi" w:hAnsiTheme="minorHAnsi" w:cstheme="minorHAnsi"/>
          <w:lang w:val="de-AT"/>
        </w:rPr>
        <w:t xml:space="preserve"> ist eine exakte Beschreibung des zu beschaffenden Materials bzw. der zu beschaffenden Dienstleistung (F&amp;E-Auftrag). Zu beschaffende Materialien werden durch</w:t>
      </w:r>
    </w:p>
    <w:p w:rsidR="00FE414E" w:rsidRPr="00E06F53" w:rsidRDefault="00FE414E" w:rsidP="00E06F53">
      <w:pPr>
        <w:keepNext w:val="0"/>
        <w:numPr>
          <w:ilvl w:val="1"/>
          <w:numId w:val="8"/>
        </w:numPr>
        <w:ind w:left="709" w:hanging="283"/>
        <w:rPr>
          <w:rFonts w:asciiTheme="minorHAnsi" w:hAnsiTheme="minorHAnsi" w:cstheme="minorHAnsi"/>
          <w:lang w:val="de-AT"/>
        </w:rPr>
      </w:pPr>
      <w:r w:rsidRPr="00E06F53">
        <w:rPr>
          <w:rFonts w:asciiTheme="minorHAnsi" w:hAnsiTheme="minorHAnsi" w:cstheme="minorHAnsi"/>
          <w:lang w:val="de-AT"/>
        </w:rPr>
        <w:t>einen Verweis auf die Bestellnummer in einem definierten Produktkatalog des Lieferanten</w:t>
      </w:r>
    </w:p>
    <w:p w:rsidR="00FE414E" w:rsidRPr="00E06F53" w:rsidRDefault="00FE414E" w:rsidP="00E06F53">
      <w:pPr>
        <w:keepNext w:val="0"/>
        <w:numPr>
          <w:ilvl w:val="1"/>
          <w:numId w:val="8"/>
        </w:numPr>
        <w:ind w:left="709" w:hanging="283"/>
        <w:rPr>
          <w:rFonts w:asciiTheme="minorHAnsi" w:hAnsiTheme="minorHAnsi" w:cstheme="minorHAnsi"/>
          <w:lang w:val="de-AT"/>
        </w:rPr>
      </w:pPr>
      <w:r w:rsidRPr="00E06F53">
        <w:rPr>
          <w:rFonts w:asciiTheme="minorHAnsi" w:hAnsiTheme="minorHAnsi" w:cstheme="minorHAnsi"/>
          <w:lang w:val="de-AT"/>
        </w:rPr>
        <w:t xml:space="preserve">eine vollständige Beschreibung durch eine Zeichnung </w:t>
      </w:r>
    </w:p>
    <w:p w:rsidR="00FE414E" w:rsidRPr="00E06F53" w:rsidRDefault="00FE414E" w:rsidP="00E06F53">
      <w:pPr>
        <w:keepNext w:val="0"/>
        <w:numPr>
          <w:ilvl w:val="1"/>
          <w:numId w:val="8"/>
        </w:numPr>
        <w:ind w:left="709" w:hanging="283"/>
        <w:rPr>
          <w:rFonts w:asciiTheme="minorHAnsi" w:hAnsiTheme="minorHAnsi" w:cstheme="minorHAnsi"/>
          <w:lang w:val="de-AT"/>
        </w:rPr>
      </w:pPr>
      <w:r w:rsidRPr="00E06F53">
        <w:rPr>
          <w:rFonts w:asciiTheme="minorHAnsi" w:hAnsiTheme="minorHAnsi" w:cstheme="minorHAnsi"/>
          <w:lang w:val="de-AT"/>
        </w:rPr>
        <w:t>eine Zeichnung und zusätzliche Texte (Stücklisten, Reihenfolge der Bearbeitungsschritte)</w:t>
      </w:r>
    </w:p>
    <w:p w:rsidR="00FE414E" w:rsidRPr="00E06F53" w:rsidRDefault="00FE414E" w:rsidP="00E06F53">
      <w:pPr>
        <w:keepNext w:val="0"/>
        <w:numPr>
          <w:ilvl w:val="1"/>
          <w:numId w:val="8"/>
        </w:numPr>
        <w:ind w:left="709" w:hanging="283"/>
        <w:rPr>
          <w:rFonts w:asciiTheme="minorHAnsi" w:hAnsiTheme="minorHAnsi" w:cstheme="minorHAnsi"/>
          <w:lang w:val="de-AT"/>
        </w:rPr>
      </w:pPr>
      <w:r w:rsidRPr="00E06F53">
        <w:rPr>
          <w:rFonts w:asciiTheme="minorHAnsi" w:hAnsiTheme="minorHAnsi" w:cstheme="minorHAnsi"/>
          <w:lang w:val="de-AT"/>
        </w:rPr>
        <w:t>bei komplexen oder umfangreichen Materialien durch Lastenhefte (die als Reaktion durch den Lieferanten ein Pflichtenheft erfordern)</w:t>
      </w:r>
    </w:p>
    <w:p w:rsidR="00FE414E" w:rsidRPr="00E06F53" w:rsidRDefault="00FE414E" w:rsidP="00E06F53">
      <w:pPr>
        <w:keepNext w:val="0"/>
        <w:ind w:left="426"/>
        <w:rPr>
          <w:rFonts w:asciiTheme="minorHAnsi" w:hAnsiTheme="minorHAnsi" w:cstheme="minorHAnsi"/>
          <w:lang w:val="de-AT"/>
        </w:rPr>
      </w:pPr>
      <w:r w:rsidRPr="00E06F53">
        <w:rPr>
          <w:rFonts w:asciiTheme="minorHAnsi" w:hAnsiTheme="minorHAnsi" w:cstheme="minorHAnsi"/>
          <w:lang w:val="de-AT"/>
        </w:rPr>
        <w:t xml:space="preserve">spezifiziert. </w:t>
      </w:r>
    </w:p>
    <w:p w:rsidR="00FE414E" w:rsidRPr="00E06F53" w:rsidRDefault="00FE414E" w:rsidP="00E06F53">
      <w:pPr>
        <w:keepNext w:val="0"/>
        <w:ind w:left="426"/>
        <w:rPr>
          <w:rFonts w:asciiTheme="minorHAnsi" w:hAnsiTheme="minorHAnsi" w:cstheme="minorHAnsi"/>
          <w:lang w:val="de-AT"/>
        </w:rPr>
      </w:pPr>
      <w:r w:rsidRPr="00E06F53">
        <w:rPr>
          <w:rFonts w:asciiTheme="minorHAnsi" w:hAnsiTheme="minorHAnsi" w:cstheme="minorHAnsi"/>
          <w:lang w:val="de-AT"/>
        </w:rPr>
        <w:t>Die Spezifikation hat zum Einsatz kommende Zeichnungen, Normen, Vorschriften, Gesetze sowie zuliefernde Zeugnisse, Zertifikate und Bescheinigungen durch den Lieferanten zu beinhalten.</w:t>
      </w:r>
    </w:p>
    <w:p w:rsidR="00FE414E" w:rsidRPr="00E06F53" w:rsidRDefault="00FE414E" w:rsidP="00E06F53">
      <w:pPr>
        <w:keepNext w:val="0"/>
        <w:numPr>
          <w:ilvl w:val="0"/>
          <w:numId w:val="8"/>
        </w:numPr>
        <w:rPr>
          <w:rFonts w:asciiTheme="minorHAnsi" w:hAnsiTheme="minorHAnsi" w:cstheme="minorHAnsi"/>
          <w:b/>
          <w:bCs/>
          <w:lang w:val="de-AT"/>
        </w:rPr>
      </w:pPr>
      <w:r w:rsidRPr="00E06F53">
        <w:rPr>
          <w:rFonts w:asciiTheme="minorHAnsi" w:hAnsiTheme="minorHAnsi" w:cstheme="minorHAnsi"/>
          <w:b/>
          <w:bCs/>
          <w:lang w:val="de-AT"/>
        </w:rPr>
        <w:t>Bedarfsträger:</w:t>
      </w:r>
      <w:r w:rsidRPr="00E06F53">
        <w:rPr>
          <w:rFonts w:asciiTheme="minorHAnsi" w:hAnsiTheme="minorHAnsi" w:cstheme="minorHAnsi"/>
          <w:lang w:val="de-AT"/>
        </w:rPr>
        <w:t xml:space="preserve"> Mitarbeitende der </w:t>
      </w:r>
      <w:r w:rsidR="008D7452" w:rsidRPr="00E06F53">
        <w:rPr>
          <w:rFonts w:asciiTheme="minorHAnsi" w:hAnsiTheme="minorHAnsi" w:cstheme="minorHAnsi"/>
          <w:b/>
          <w:lang w:val="de-AT"/>
        </w:rPr>
        <w:t>&lt;Firmenname&gt;</w:t>
      </w:r>
      <w:r w:rsidRPr="00E06F53">
        <w:rPr>
          <w:rFonts w:asciiTheme="minorHAnsi" w:hAnsiTheme="minorHAnsi" w:cstheme="minorHAnsi"/>
          <w:lang w:val="de-AT"/>
        </w:rPr>
        <w:t>, die im Rahmen der dienstlichen Funktion einen Bedarf für ein Material, einen Artikel oder eine Dienstleistung oder Kombinationen haben. Bedarfsträger beschreiben den Artikel so eindeutig und vollständig, dass die Mitarbeitenden im Einkauf ohne Rückfragen beim Bedarfsträger bestellen können. Vollständig spezifizieren bedeutet alle Eigenschaften des einzukaufenden Produktes oder Dienstleistung festzulegen. Dies gilt insbesondere für Bearbeitungen von Materialien sowie für die Reihenfolge von Arbeitsgängen. Eindeutig bedeutet, dass der Einkauf kein anderes Material als das gewünschte besorgen und der Lieferant nicht anderes liefern kann. Sind mehrere Interpretationen möglich</w:t>
      </w:r>
      <w:r w:rsidR="00DA18BA">
        <w:rPr>
          <w:rFonts w:asciiTheme="minorHAnsi" w:hAnsiTheme="minorHAnsi" w:cstheme="minorHAnsi"/>
          <w:lang w:val="de-AT"/>
        </w:rPr>
        <w:t>,</w:t>
      </w:r>
      <w:r w:rsidRPr="00E06F53">
        <w:rPr>
          <w:rFonts w:asciiTheme="minorHAnsi" w:hAnsiTheme="minorHAnsi" w:cstheme="minorHAnsi"/>
          <w:lang w:val="de-AT"/>
        </w:rPr>
        <w:t xml:space="preserve"> so kauft der Einkauf prinzipiell das Produkt, das der Spezifikation entspricht und am schnellsten und am preisgünstigsten zur Verfügung gestellt werden kann.</w:t>
      </w:r>
    </w:p>
    <w:p w:rsidR="00FE414E" w:rsidRPr="00E06F53" w:rsidRDefault="00FE414E" w:rsidP="00E06F53">
      <w:pPr>
        <w:pStyle w:val="berschrift1"/>
        <w:keepNext w:val="0"/>
        <w:tabs>
          <w:tab w:val="left" w:pos="426"/>
        </w:tabs>
        <w:spacing w:before="240" w:after="240"/>
        <w:rPr>
          <w:rFonts w:asciiTheme="minorHAnsi" w:hAnsiTheme="minorHAnsi" w:cstheme="minorHAnsi"/>
          <w:u w:val="single"/>
          <w:lang w:val="de-AT"/>
        </w:rPr>
      </w:pPr>
      <w:r w:rsidRPr="00E06F53">
        <w:rPr>
          <w:rFonts w:asciiTheme="minorHAnsi" w:hAnsiTheme="minorHAnsi" w:cstheme="minorHAnsi"/>
          <w:u w:val="single"/>
          <w:lang w:val="de-AT"/>
        </w:rPr>
        <w:t>Verantwortlich</w:t>
      </w:r>
      <w:r w:rsidR="00E06F53">
        <w:rPr>
          <w:rFonts w:asciiTheme="minorHAnsi" w:hAnsiTheme="minorHAnsi" w:cstheme="minorHAnsi"/>
          <w:u w:val="single"/>
          <w:lang w:val="de-AT"/>
        </w:rPr>
        <w:t>keiten</w:t>
      </w:r>
    </w:p>
    <w:p w:rsidR="00FE414E" w:rsidRPr="00E06F53" w:rsidRDefault="00FE414E" w:rsidP="00E06F53">
      <w:pPr>
        <w:pStyle w:val="berschrift2"/>
        <w:keepNext w:val="0"/>
        <w:tabs>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Bedarf ermitteln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Der zu beschaffende Bedarf, kann sich zum einen auf Material, welches dem Kunden verkauft wird, zum anderen auf Investitionsgüter, Betriebsmittel und Werkzeuge beziehen. Das Material für den Kunden wird auf verschiedenen Arten durch den Einkauf beschafft: </w:t>
      </w:r>
    </w:p>
    <w:p w:rsidR="00FE414E" w:rsidRPr="00E06F53" w:rsidRDefault="00FE414E" w:rsidP="00E06F53">
      <w:pPr>
        <w:keepNext w:val="0"/>
        <w:numPr>
          <w:ilvl w:val="0"/>
          <w:numId w:val="6"/>
        </w:numPr>
        <w:rPr>
          <w:rFonts w:asciiTheme="minorHAnsi" w:hAnsiTheme="minorHAnsi" w:cstheme="minorHAnsi"/>
          <w:lang w:val="de-AT"/>
        </w:rPr>
      </w:pPr>
      <w:r w:rsidRPr="00E06F53">
        <w:rPr>
          <w:rFonts w:asciiTheme="minorHAnsi" w:hAnsiTheme="minorHAnsi" w:cstheme="minorHAnsi"/>
          <w:lang w:val="de-AT"/>
        </w:rPr>
        <w:t xml:space="preserve">durch eine automatische Lagernachbeschaffung (dispositive Lagerführung), </w:t>
      </w:r>
    </w:p>
    <w:p w:rsidR="00FE414E" w:rsidRPr="00E06F53" w:rsidRDefault="00FE414E" w:rsidP="00E06F53">
      <w:pPr>
        <w:keepNext w:val="0"/>
        <w:numPr>
          <w:ilvl w:val="0"/>
          <w:numId w:val="6"/>
        </w:numPr>
        <w:rPr>
          <w:rFonts w:asciiTheme="minorHAnsi" w:hAnsiTheme="minorHAnsi" w:cstheme="minorHAnsi"/>
          <w:lang w:val="de-AT"/>
        </w:rPr>
      </w:pPr>
      <w:r w:rsidRPr="00E06F53">
        <w:rPr>
          <w:rFonts w:asciiTheme="minorHAnsi" w:hAnsiTheme="minorHAnsi" w:cstheme="minorHAnsi"/>
          <w:lang w:val="de-AT"/>
        </w:rPr>
        <w:t>durch Einzelbestellung/Bestellung Sonderartikel für einen Kundenauftrag,</w:t>
      </w:r>
    </w:p>
    <w:p w:rsidR="00FE414E" w:rsidRPr="00E06F53" w:rsidRDefault="00FE414E" w:rsidP="00E06F53">
      <w:pPr>
        <w:keepNext w:val="0"/>
        <w:numPr>
          <w:ilvl w:val="0"/>
          <w:numId w:val="6"/>
        </w:numPr>
        <w:rPr>
          <w:rFonts w:asciiTheme="minorHAnsi" w:hAnsiTheme="minorHAnsi" w:cstheme="minorHAnsi"/>
          <w:lang w:val="de-AT"/>
        </w:rPr>
      </w:pPr>
      <w:r w:rsidRPr="00E06F53">
        <w:rPr>
          <w:rFonts w:asciiTheme="minorHAnsi" w:hAnsiTheme="minorHAnsi" w:cstheme="minorHAnsi"/>
          <w:lang w:val="de-AT"/>
        </w:rPr>
        <w:t>durch Fremdkonfektion mit beigestellten Artikeln und</w:t>
      </w:r>
    </w:p>
    <w:p w:rsidR="00FE414E" w:rsidRPr="00E06F53" w:rsidRDefault="00FE414E" w:rsidP="00E06F53">
      <w:pPr>
        <w:keepNext w:val="0"/>
        <w:numPr>
          <w:ilvl w:val="0"/>
          <w:numId w:val="6"/>
        </w:numPr>
        <w:rPr>
          <w:rFonts w:asciiTheme="minorHAnsi" w:hAnsiTheme="minorHAnsi" w:cstheme="minorHAnsi"/>
          <w:lang w:val="de-AT"/>
        </w:rPr>
      </w:pPr>
      <w:r w:rsidRPr="00E06F53">
        <w:rPr>
          <w:rFonts w:asciiTheme="minorHAnsi" w:hAnsiTheme="minorHAnsi" w:cstheme="minorHAnsi"/>
          <w:lang w:val="de-AT"/>
        </w:rPr>
        <w:t>durch Eigenkonfektion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Bei Einzelbestellungen wird der Bedarf durch den Bedarfsträger festgelegt und an den Einkauf weitergeleitet.</w:t>
      </w:r>
    </w:p>
    <w:p w:rsidR="00FE414E" w:rsidRPr="00E06F53" w:rsidRDefault="00FE414E" w:rsidP="00E06F53">
      <w:pPr>
        <w:pStyle w:val="berschrift2"/>
        <w:keepNext w:val="0"/>
        <w:tabs>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Lagernachbeschaffung</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Bei den Lagerartikeln ist im </w:t>
      </w:r>
      <w:r w:rsidR="005351BC" w:rsidRPr="00E06F53">
        <w:rPr>
          <w:rFonts w:asciiTheme="minorHAnsi" w:hAnsiTheme="minorHAnsi" w:cstheme="minorHAnsi"/>
          <w:lang w:val="de-AT"/>
        </w:rPr>
        <w:t>&lt;EDV-System&gt;</w:t>
      </w:r>
      <w:r w:rsidRPr="00E06F53">
        <w:rPr>
          <w:rFonts w:asciiTheme="minorHAnsi" w:hAnsiTheme="minorHAnsi" w:cstheme="minorHAnsi"/>
          <w:lang w:val="de-AT"/>
        </w:rPr>
        <w:t xml:space="preserve"> ein Mindestbestand definiert. Anhand dieser Daten wird ein Bestellvorschlag ausgestellt. Diese Liste wird täglich von den Mitarbeitern im Einkauf kontrolliert und im Zuge dessen werden die Bestellungen im System „</w:t>
      </w:r>
      <w:r w:rsidR="005351BC" w:rsidRPr="00E06F53">
        <w:rPr>
          <w:rFonts w:asciiTheme="minorHAnsi" w:hAnsiTheme="minorHAnsi" w:cstheme="minorHAnsi"/>
          <w:lang w:val="de-AT"/>
        </w:rPr>
        <w:t>&lt;EDV-System&gt;</w:t>
      </w:r>
      <w:r w:rsidRPr="00E06F53">
        <w:rPr>
          <w:rFonts w:asciiTheme="minorHAnsi" w:hAnsiTheme="minorHAnsi" w:cstheme="minorHAnsi"/>
          <w:lang w:val="de-AT"/>
        </w:rPr>
        <w:t xml:space="preserve">“ ausgelöst. Diese werden unterteilt in </w:t>
      </w:r>
    </w:p>
    <w:p w:rsidR="00FE414E" w:rsidRPr="00E06F53" w:rsidRDefault="00FE414E" w:rsidP="00E06F53">
      <w:pPr>
        <w:keepNext w:val="0"/>
        <w:numPr>
          <w:ilvl w:val="0"/>
          <w:numId w:val="6"/>
        </w:numPr>
        <w:rPr>
          <w:rFonts w:asciiTheme="minorHAnsi" w:hAnsiTheme="minorHAnsi" w:cstheme="minorHAnsi"/>
          <w:lang w:val="de-AT"/>
        </w:rPr>
      </w:pPr>
      <w:r w:rsidRPr="00E06F53">
        <w:rPr>
          <w:rFonts w:asciiTheme="minorHAnsi" w:hAnsiTheme="minorHAnsi" w:cstheme="minorHAnsi"/>
          <w:lang w:val="de-AT"/>
        </w:rPr>
        <w:t>Lagerbestellung:</w:t>
      </w:r>
      <w:r w:rsidRPr="00E06F53">
        <w:rPr>
          <w:rFonts w:asciiTheme="minorHAnsi" w:hAnsiTheme="minorHAnsi" w:cstheme="minorHAnsi"/>
          <w:lang w:val="de-AT"/>
        </w:rPr>
        <w:tab/>
        <w:t>Halbfabrikate, Zukaufartikel, Dienstleistungen</w:t>
      </w:r>
    </w:p>
    <w:p w:rsidR="00FE414E" w:rsidRPr="00E06F53" w:rsidRDefault="00FE414E" w:rsidP="00E06F53">
      <w:pPr>
        <w:keepNext w:val="0"/>
        <w:numPr>
          <w:ilvl w:val="0"/>
          <w:numId w:val="6"/>
        </w:numPr>
        <w:rPr>
          <w:rFonts w:asciiTheme="minorHAnsi" w:hAnsiTheme="minorHAnsi" w:cstheme="minorHAnsi"/>
          <w:lang w:val="de-AT"/>
        </w:rPr>
      </w:pPr>
      <w:r w:rsidRPr="00E06F53">
        <w:rPr>
          <w:rFonts w:asciiTheme="minorHAnsi" w:hAnsiTheme="minorHAnsi" w:cstheme="minorHAnsi"/>
          <w:lang w:val="de-AT"/>
        </w:rPr>
        <w:t>Konfekti</w:t>
      </w:r>
      <w:r w:rsidR="00E06F53">
        <w:rPr>
          <w:rFonts w:asciiTheme="minorHAnsi" w:hAnsiTheme="minorHAnsi" w:cstheme="minorHAnsi"/>
          <w:lang w:val="de-AT"/>
        </w:rPr>
        <w:t>onierung:</w:t>
      </w:r>
      <w:r w:rsidR="008F7627">
        <w:rPr>
          <w:rFonts w:asciiTheme="minorHAnsi" w:hAnsiTheme="minorHAnsi" w:cstheme="minorHAnsi"/>
          <w:lang w:val="de-AT"/>
        </w:rPr>
        <w:t xml:space="preserve"> </w:t>
      </w:r>
      <w:r w:rsidRPr="00E06F53">
        <w:rPr>
          <w:rFonts w:asciiTheme="minorHAnsi" w:hAnsiTheme="minorHAnsi" w:cstheme="minorHAnsi"/>
          <w:lang w:val="de-AT"/>
        </w:rPr>
        <w:t>Dienstleistungen (Komplettierung der Artikel mit Halbfertigprodukten und div. Beigaben des Lieferanten)</w:t>
      </w:r>
    </w:p>
    <w:p w:rsidR="00FE414E" w:rsidRPr="00E06F53" w:rsidRDefault="00FE414E" w:rsidP="00E06F53">
      <w:pPr>
        <w:pStyle w:val="berschrift2"/>
        <w:keepNext w:val="0"/>
        <w:tabs>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Fremdkonfektion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Mit dem Erstellen eines Konfektionsauftrages durch den Einkauf erzeugt das </w:t>
      </w:r>
      <w:r w:rsidR="005351BC" w:rsidRPr="00E06F53">
        <w:rPr>
          <w:rFonts w:asciiTheme="minorHAnsi" w:hAnsiTheme="minorHAnsi" w:cstheme="minorHAnsi"/>
          <w:lang w:val="de-AT"/>
        </w:rPr>
        <w:t>&lt;EDV-System</w:t>
      </w:r>
      <w:r w:rsidR="00E06F53" w:rsidRPr="00E06F53">
        <w:rPr>
          <w:rFonts w:asciiTheme="minorHAnsi" w:hAnsiTheme="minorHAnsi" w:cstheme="minorHAnsi"/>
          <w:lang w:val="de-AT"/>
        </w:rPr>
        <w:t>&gt; eine</w:t>
      </w:r>
      <w:r w:rsidRPr="00E06F53">
        <w:rPr>
          <w:rFonts w:asciiTheme="minorHAnsi" w:hAnsiTheme="minorHAnsi" w:cstheme="minorHAnsi"/>
          <w:lang w:val="de-AT"/>
        </w:rPr>
        <w:t xml:space="preserve"> Stückliste mit allen Artikeln, die zum Konfektionieren beizustellen sind. Die benötigten Materialien werden aus dem Lager </w:t>
      </w:r>
      <w:r w:rsidRPr="00E06F53">
        <w:rPr>
          <w:rFonts w:asciiTheme="minorHAnsi" w:hAnsiTheme="minorHAnsi" w:cstheme="minorHAnsi"/>
          <w:lang w:val="de-AT"/>
        </w:rPr>
        <w:lastRenderedPageBreak/>
        <w:t xml:space="preserve">entnommen, in der Stückliste vermerkt, in Transportgeräte verpackt und vom Fremdunternehmen zum Verarbeiten abgeholt oder durch die </w:t>
      </w:r>
      <w:r w:rsidR="005351BC" w:rsidRPr="00E06F53">
        <w:rPr>
          <w:rFonts w:asciiTheme="minorHAnsi" w:hAnsiTheme="minorHAnsi" w:cstheme="minorHAnsi"/>
          <w:lang w:val="de-AT"/>
        </w:rPr>
        <w:t>Firma &lt;Firmenname&gt;</w:t>
      </w:r>
      <w:r w:rsidRPr="00E06F53">
        <w:rPr>
          <w:rFonts w:asciiTheme="minorHAnsi" w:hAnsiTheme="minorHAnsi" w:cstheme="minorHAnsi"/>
          <w:lang w:val="de-AT"/>
        </w:rPr>
        <w:t xml:space="preserve">zugestellt. </w:t>
      </w:r>
    </w:p>
    <w:p w:rsidR="00FE414E" w:rsidRPr="00E06F53" w:rsidRDefault="00FE414E" w:rsidP="00E06F53">
      <w:pPr>
        <w:pStyle w:val="berschrift2"/>
        <w:keepNext w:val="0"/>
        <w:tabs>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Eigenkonfektion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Der Bestellvorgang ist ident zur Fremdkonfektion, mit der Ausnahme, dass der Auftrag von den eigenen Lagerarbeitern abgearbeitet wird.</w:t>
      </w:r>
    </w:p>
    <w:p w:rsidR="00FE414E" w:rsidRPr="00E06F53" w:rsidRDefault="00FE414E" w:rsidP="00E06F53">
      <w:pPr>
        <w:pStyle w:val="berschrift2"/>
        <w:keepNext w:val="0"/>
        <w:tabs>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Einzelbestellung/ Bestellung Sonderartikel</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Bevor Materialien für Sonderartikel bestellt werden, muss der Artikel von der Technik (</w:t>
      </w:r>
      <w:r w:rsidR="005351BC" w:rsidRPr="00E06F53">
        <w:rPr>
          <w:rFonts w:asciiTheme="minorHAnsi" w:hAnsiTheme="minorHAnsi" w:cstheme="minorHAnsi"/>
          <w:lang w:val="de-AT"/>
        </w:rPr>
        <w:t>&lt;Firmenname&gt;</w:t>
      </w:r>
      <w:r w:rsidRPr="00E06F53">
        <w:rPr>
          <w:rFonts w:asciiTheme="minorHAnsi" w:hAnsiTheme="minorHAnsi" w:cstheme="minorHAnsi"/>
          <w:lang w:val="de-AT"/>
        </w:rPr>
        <w:t>) freigegeben werden. Siehe 0</w:t>
      </w:r>
      <w:r w:rsidR="00ED5096">
        <w:rPr>
          <w:rFonts w:asciiTheme="minorHAnsi" w:hAnsiTheme="minorHAnsi" w:cstheme="minorHAnsi"/>
          <w:lang w:val="de-AT"/>
        </w:rPr>
        <w:t>8</w:t>
      </w:r>
      <w:r w:rsidRPr="00E06F53">
        <w:rPr>
          <w:rFonts w:asciiTheme="minorHAnsi" w:hAnsiTheme="minorHAnsi" w:cstheme="minorHAnsi"/>
          <w:lang w:val="de-AT"/>
        </w:rPr>
        <w:t>0100_PB_01 Produktmanagement.</w:t>
      </w:r>
    </w:p>
    <w:p w:rsidR="00FE414E" w:rsidRPr="00E06F53" w:rsidRDefault="00FE414E" w:rsidP="00E06F53">
      <w:pPr>
        <w:pStyle w:val="berschrift2"/>
        <w:keepNext w:val="0"/>
        <w:tabs>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Betriebsmittel</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Betriebsmittel werden vom jeweiligen Prozessverantwortlichen überwacht und mittels der 0</w:t>
      </w:r>
      <w:r w:rsidR="00ED5096">
        <w:rPr>
          <w:rFonts w:asciiTheme="minorHAnsi" w:hAnsiTheme="minorHAnsi" w:cstheme="minorHAnsi"/>
          <w:lang w:val="de-AT"/>
        </w:rPr>
        <w:t>8</w:t>
      </w:r>
      <w:bookmarkStart w:id="0" w:name="_GoBack"/>
      <w:bookmarkEnd w:id="0"/>
      <w:r w:rsidRPr="00E06F53">
        <w:rPr>
          <w:rFonts w:asciiTheme="minorHAnsi" w:hAnsiTheme="minorHAnsi" w:cstheme="minorHAnsi"/>
          <w:lang w:val="de-AT"/>
        </w:rPr>
        <w:t>0402_FO_01 Bedarfsmeldung dem Einkauf rechtzeitig mitgeteilt, sodass es zu keinem Stillstand auf Grund fehlender Betriebsmittel im Arbeitsablauf kommt.</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Preisanfragen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Preisanfragen werden mit einer Bedarfsmeldung oder sonst mit einer geeigneten Spezifikation vollständig definiert. Diese Meldung wird vom Bedarfsträger vollständig ausgefüllt an den Einkauf weitergeleitet, welcher die Anfragen bei den geeigneten Lieferanten tätigt.</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Lieferanten für Bedarf suchen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Die Artikel bzw. Materialien sowie ihre Beschaffenheit werden vom jeweiligen Bedarfsträger spezifiziert. Die möglichen Lieferanten werden vom Einkauf ermittelt, welcher eine schriftliche Anfrage erstellt und den Lieferanten zur Angebotslegung auffordert. Bei höherwertigen Bestellpositionen sind mindestens 2 schriftliche Lieferantenangebote einzuholen. (ausgenommen davon sind fixe Lieferanten, Beschaffung von Ersatzteilen und Betriebsmitteln).</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Lieferanten beauftragen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Die eintreffenden Angebote werden miteinander verglichen und der Lieferant mit den besten Konditionen (Qualität, Preis, Lieferzeit und Service) wird mittels einer schriftlichen Bestellung beauftragt. Die Lieferung wird laut Prüfanweisungen überprüft. (Einkaufs-bzw. Lieferbedingungen, AGB).</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Wareneingang</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Jeder Mitarbeiter im Lager ist dazu ausgebildet, die angelieferten Waren zu übernehmen und auf offensichtliche Schäden zu überprüfen.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Ist eine Ware offensichtlich beschädigt (Transportverpackung), vermerkt der Mitarbeiter diese Beschädigung und informiert unverzüglich die QS, so dass diese die Mängelrüge beim Lieferanten durchführen kann. Im Zuge dieser Mängelrüge muss auch der Einkauf über den Schaden informiert werden</w:t>
      </w:r>
      <w:r w:rsidR="00DA18BA">
        <w:rPr>
          <w:rFonts w:asciiTheme="minorHAnsi" w:hAnsiTheme="minorHAnsi" w:cstheme="minorHAnsi"/>
          <w:lang w:val="de-AT"/>
        </w:rPr>
        <w:t>,</w:t>
      </w:r>
      <w:r w:rsidRPr="00E06F53">
        <w:rPr>
          <w:rFonts w:asciiTheme="minorHAnsi" w:hAnsiTheme="minorHAnsi" w:cstheme="minorHAnsi"/>
          <w:lang w:val="de-AT"/>
        </w:rPr>
        <w:t xml:space="preserve"> um etwaige weitere Schritte zu besprechen und in die Wege zu</w:t>
      </w:r>
      <w:r w:rsidR="00664401" w:rsidRPr="00E06F53">
        <w:rPr>
          <w:rFonts w:asciiTheme="minorHAnsi" w:hAnsiTheme="minorHAnsi" w:cstheme="minorHAnsi"/>
          <w:lang w:val="de-AT"/>
        </w:rPr>
        <w:t xml:space="preserve"> </w:t>
      </w:r>
      <w:r w:rsidRPr="00E06F53">
        <w:rPr>
          <w:rFonts w:asciiTheme="minorHAnsi" w:hAnsiTheme="minorHAnsi" w:cstheme="minorHAnsi"/>
          <w:lang w:val="de-AT"/>
        </w:rPr>
        <w:t>leiten.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Ist die Ware unversehrt</w:t>
      </w:r>
      <w:r w:rsidR="00DA18BA">
        <w:rPr>
          <w:rFonts w:asciiTheme="minorHAnsi" w:hAnsiTheme="minorHAnsi" w:cstheme="minorHAnsi"/>
          <w:lang w:val="de-AT"/>
        </w:rPr>
        <w:t>,</w:t>
      </w:r>
      <w:r w:rsidRPr="00E06F53">
        <w:rPr>
          <w:rFonts w:asciiTheme="minorHAnsi" w:hAnsiTheme="minorHAnsi" w:cstheme="minorHAnsi"/>
          <w:lang w:val="de-AT"/>
        </w:rPr>
        <w:t xml:space="preserve"> prüft der Lagermitarbeiter</w:t>
      </w:r>
      <w:r w:rsidR="00DA18BA">
        <w:rPr>
          <w:rFonts w:asciiTheme="minorHAnsi" w:hAnsiTheme="minorHAnsi" w:cstheme="minorHAnsi"/>
          <w:lang w:val="de-AT"/>
        </w:rPr>
        <w:t>,</w:t>
      </w:r>
      <w:r w:rsidRPr="00E06F53">
        <w:rPr>
          <w:rFonts w:asciiTheme="minorHAnsi" w:hAnsiTheme="minorHAnsi" w:cstheme="minorHAnsi"/>
          <w:lang w:val="de-AT"/>
        </w:rPr>
        <w:t xml:space="preserve"> ob das am Lieferschein beschriebene Material auch eingetroffen ist. Anschließend wird die angegebene Menge am Lieferschein mit der tatsächlich gelieferten Menge verglichen.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Liegen weder offensichtlichen Beschädigungen und noch andere Differenzen vor, wird der Lieferschein mit einem Wareneingangsstempel gekennzeichnet. Die gelieferte Ware wird mit einer Warenbegleitkarte (</w:t>
      </w:r>
      <w:r w:rsidR="005351BC" w:rsidRPr="00E06F53">
        <w:rPr>
          <w:rFonts w:asciiTheme="minorHAnsi" w:hAnsiTheme="minorHAnsi" w:cstheme="minorHAnsi"/>
          <w:lang w:val="de-AT"/>
        </w:rPr>
        <w:t>&lt;EDV-System&gt;</w:t>
      </w:r>
      <w:r w:rsidRPr="00E06F53">
        <w:rPr>
          <w:rFonts w:asciiTheme="minorHAnsi" w:hAnsiTheme="minorHAnsi" w:cstheme="minorHAnsi"/>
          <w:lang w:val="de-AT"/>
        </w:rPr>
        <w:t xml:space="preserve">) versehen und samt Lieferschein an die QS weitergeleitet. Die Ergebnisse der Wareneingangsprüfung vermerkt der Mitarbeiter der QS im </w:t>
      </w:r>
      <w:r w:rsidR="005351BC" w:rsidRPr="00E06F53">
        <w:rPr>
          <w:rFonts w:asciiTheme="minorHAnsi" w:hAnsiTheme="minorHAnsi" w:cstheme="minorHAnsi"/>
          <w:lang w:val="de-AT"/>
        </w:rPr>
        <w:t>&lt;EDV-System&gt;</w:t>
      </w:r>
      <w:r w:rsidRPr="00E06F53">
        <w:rPr>
          <w:rFonts w:asciiTheme="minorHAnsi" w:hAnsiTheme="minorHAnsi" w:cstheme="minorHAnsi"/>
          <w:lang w:val="de-AT"/>
        </w:rPr>
        <w:t>.</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Ist die Ware von der QS freigeben (Kennzeichnung der einzelnen Positionen am Lieferschein mit einem grünen Punkt und der Unterschrift des Prüfenden), wird der Bestand durch einen Lagermitarbeiter im </w:t>
      </w:r>
      <w:r w:rsidR="005351BC" w:rsidRPr="00E06F53">
        <w:rPr>
          <w:rFonts w:asciiTheme="minorHAnsi" w:hAnsiTheme="minorHAnsi" w:cstheme="minorHAnsi"/>
          <w:lang w:val="de-AT"/>
        </w:rPr>
        <w:t>&lt;EDV-System&gt;</w:t>
      </w:r>
      <w:r w:rsidRPr="00E06F53">
        <w:rPr>
          <w:rFonts w:asciiTheme="minorHAnsi" w:hAnsiTheme="minorHAnsi" w:cstheme="minorHAnsi"/>
          <w:lang w:val="de-AT"/>
        </w:rPr>
        <w:t xml:space="preserve"> eingebucht und an den dafür vorgesehenen Lagerort gebracht.</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lastRenderedPageBreak/>
        <w:t>Erhält die Ware keine Freigabe, so wird die Ware offensichtlich gesperrt (Klebeband - BEISPIEL) und eine Reklamation erstellt, welche durch die QS an den Lieferanten weitergeleitet wird. Der Einkauf muss d</w:t>
      </w:r>
      <w:r w:rsidR="000D1542">
        <w:rPr>
          <w:rFonts w:asciiTheme="minorHAnsi" w:hAnsiTheme="minorHAnsi" w:cstheme="minorHAnsi"/>
          <w:lang w:val="de-AT"/>
        </w:rPr>
        <w:t>a</w:t>
      </w:r>
      <w:r w:rsidRPr="00E06F53">
        <w:rPr>
          <w:rFonts w:asciiTheme="minorHAnsi" w:hAnsiTheme="minorHAnsi" w:cstheme="minorHAnsi"/>
          <w:lang w:val="de-AT"/>
        </w:rPr>
        <w:t>rüber ebenfalls informiert werden. Die Ware verbleibt bis zur endgültigen Klärung im Sperrbereich und erhält bis dahin keine Weiterbearbeitung.</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Insofern keine Abweichungen und Differenzen vorliegen bzw. etwaige Reklamationen geklärt sind, wird der Lieferschein an den Einkauf weitergeleitet. Dort wird die Rechnung mit dem Lieferschein und der Bestellung geprüft und die Rechnung zur Zahlung freigegeben. Bei Abweichungen werden durch den Einkauf die nötigen Schritte eingeleitet.</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Beim Lieferanten reklamieren</w:t>
      </w:r>
    </w:p>
    <w:p w:rsidR="008B584D"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Die offenen Bestellungen werden regelmäßig vom Einkauf überprüft. Wird der Liefertermin vom Lieferanten überzogen, erhält er eine telefonische Aufforderung zur prompten Lieferung. Bei Mehr- oder Minderlieferungen wird intern die weitere Vorgangsweise geprüft und der Lieferant zu einer dementsprechenden Leistung (Rücknahme, Nachlieferung) aufgefordert. Bei Abweichungen von der vereinbarten Qualität bzw. den Produkteigenschaften wird der Lieferant zur Behebung des Mangels (Mängelrüge unmittelbar nach Erkennen des Mangels) aufgefordert.</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Lieferanten bewerten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Jeder qualitätsrelevante Lieferant wird in der Lieferantenbewertungsliste erfasst und nach drei Kriterien bewertet:</w:t>
      </w:r>
    </w:p>
    <w:p w:rsidR="00FE414E" w:rsidRPr="00E06F53" w:rsidRDefault="00FE414E" w:rsidP="00E06F53">
      <w:pPr>
        <w:pStyle w:val="Listenabsatz"/>
        <w:keepNext w:val="0"/>
        <w:numPr>
          <w:ilvl w:val="0"/>
          <w:numId w:val="15"/>
        </w:numPr>
        <w:rPr>
          <w:rFonts w:asciiTheme="minorHAnsi" w:hAnsiTheme="minorHAnsi" w:cstheme="minorHAnsi"/>
          <w:lang w:val="de-AT"/>
        </w:rPr>
      </w:pPr>
      <w:r w:rsidRPr="00E06F53">
        <w:rPr>
          <w:rFonts w:asciiTheme="minorHAnsi" w:hAnsiTheme="minorHAnsi" w:cstheme="minorHAnsi"/>
          <w:lang w:val="de-AT"/>
        </w:rPr>
        <w:t>Termintreue</w:t>
      </w:r>
    </w:p>
    <w:p w:rsidR="00FE414E" w:rsidRPr="00E06F53" w:rsidRDefault="00FE414E" w:rsidP="00E06F53">
      <w:pPr>
        <w:pStyle w:val="Listenabsatz"/>
        <w:keepNext w:val="0"/>
        <w:numPr>
          <w:ilvl w:val="0"/>
          <w:numId w:val="15"/>
        </w:numPr>
        <w:rPr>
          <w:rFonts w:asciiTheme="minorHAnsi" w:hAnsiTheme="minorHAnsi" w:cstheme="minorHAnsi"/>
          <w:lang w:val="de-AT"/>
        </w:rPr>
      </w:pPr>
      <w:r w:rsidRPr="00E06F53">
        <w:rPr>
          <w:rFonts w:asciiTheme="minorHAnsi" w:hAnsiTheme="minorHAnsi" w:cstheme="minorHAnsi"/>
          <w:lang w:val="de-AT"/>
        </w:rPr>
        <w:t>Qualität</w:t>
      </w:r>
    </w:p>
    <w:p w:rsidR="00FE414E" w:rsidRPr="00E06F53" w:rsidRDefault="00FE414E" w:rsidP="00E06F53">
      <w:pPr>
        <w:pStyle w:val="Listenabsatz"/>
        <w:keepNext w:val="0"/>
        <w:numPr>
          <w:ilvl w:val="0"/>
          <w:numId w:val="15"/>
        </w:numPr>
        <w:rPr>
          <w:rFonts w:asciiTheme="minorHAnsi" w:hAnsiTheme="minorHAnsi" w:cstheme="minorHAnsi"/>
          <w:lang w:val="de-AT"/>
        </w:rPr>
      </w:pPr>
      <w:r w:rsidRPr="00E06F53">
        <w:rPr>
          <w:rFonts w:asciiTheme="minorHAnsi" w:hAnsiTheme="minorHAnsi" w:cstheme="minorHAnsi"/>
          <w:lang w:val="de-AT"/>
        </w:rPr>
        <w:t>Bestellabwicklung / Flexibilität</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Die </w:t>
      </w:r>
      <w:r w:rsidRPr="00E06F53">
        <w:rPr>
          <w:rFonts w:asciiTheme="minorHAnsi" w:hAnsiTheme="minorHAnsi" w:cstheme="minorHAnsi"/>
          <w:b/>
          <w:bCs/>
          <w:lang w:val="de-AT"/>
        </w:rPr>
        <w:t>Termintreue</w:t>
      </w:r>
      <w:r w:rsidRPr="00E06F53">
        <w:rPr>
          <w:rFonts w:asciiTheme="minorHAnsi" w:hAnsiTheme="minorHAnsi" w:cstheme="minorHAnsi"/>
          <w:lang w:val="de-AT"/>
        </w:rPr>
        <w:t xml:space="preserve"> wird von den Mitarbeitern im Einkauf verfolgt. Dabei </w:t>
      </w:r>
      <w:proofErr w:type="gramStart"/>
      <w:r w:rsidRPr="00E06F53">
        <w:rPr>
          <w:rFonts w:asciiTheme="minorHAnsi" w:hAnsiTheme="minorHAnsi" w:cstheme="minorHAnsi"/>
          <w:lang w:val="de-AT"/>
        </w:rPr>
        <w:t>werden</w:t>
      </w:r>
      <w:proofErr w:type="gramEnd"/>
      <w:r w:rsidRPr="00E06F53">
        <w:rPr>
          <w:rFonts w:asciiTheme="minorHAnsi" w:hAnsiTheme="minorHAnsi" w:cstheme="minorHAnsi"/>
          <w:lang w:val="de-AT"/>
        </w:rPr>
        <w:t xml:space="preserve"> der Liefertermin laut Auftragsbestätigung und der tatsächlich</w:t>
      </w:r>
      <w:r w:rsidR="00DA18BA">
        <w:rPr>
          <w:rFonts w:asciiTheme="minorHAnsi" w:hAnsiTheme="minorHAnsi" w:cstheme="minorHAnsi"/>
          <w:lang w:val="de-AT"/>
        </w:rPr>
        <w:t>e</w:t>
      </w:r>
      <w:r w:rsidRPr="00E06F53">
        <w:rPr>
          <w:rFonts w:asciiTheme="minorHAnsi" w:hAnsiTheme="minorHAnsi" w:cstheme="minorHAnsi"/>
          <w:lang w:val="de-AT"/>
        </w:rPr>
        <w:t xml:space="preserve"> Liefertermin verglichen. Die Termine werden in einem EXCEL-Sheet, wo auch die Bewertung durchgeführt wird, eingetragen. Neben der Abweichung vom geplanten Lieferdatum wird auch berücksichtig</w:t>
      </w:r>
      <w:r w:rsidR="00DA18BA">
        <w:rPr>
          <w:rFonts w:asciiTheme="minorHAnsi" w:hAnsiTheme="minorHAnsi" w:cstheme="minorHAnsi"/>
          <w:lang w:val="de-AT"/>
        </w:rPr>
        <w:t>,</w:t>
      </w:r>
      <w:r w:rsidRPr="00E06F53">
        <w:rPr>
          <w:rFonts w:asciiTheme="minorHAnsi" w:hAnsiTheme="minorHAnsi" w:cstheme="minorHAnsi"/>
          <w:lang w:val="de-AT"/>
        </w:rPr>
        <w:t xml:space="preserve"> ob der Lieferant über eine Abweichung des Termins informiert oder ob ohne Grund eine Früh- oder Spätlieferung durchgeführt wird.</w:t>
      </w:r>
    </w:p>
    <w:p w:rsidR="00FE414E" w:rsidRPr="00E06F53" w:rsidRDefault="00207329" w:rsidP="00E06F53">
      <w:pPr>
        <w:keepNext w:val="0"/>
        <w:ind w:left="0"/>
        <w:rPr>
          <w:rFonts w:asciiTheme="minorHAnsi" w:hAnsiTheme="minorHAnsi" w:cstheme="minorHAnsi"/>
          <w:lang w:val="de-AT"/>
        </w:rPr>
      </w:pPr>
      <w:r w:rsidRPr="00E06F53">
        <w:rPr>
          <w:rFonts w:asciiTheme="minorHAnsi" w:hAnsiTheme="minorHAnsi" w:cstheme="minorHAnsi"/>
          <w:noProof/>
          <w:lang w:val="de-AT" w:eastAsia="de-AT"/>
        </w:rPr>
        <w:drawing>
          <wp:inline distT="0" distB="0" distL="0" distR="0">
            <wp:extent cx="5619115" cy="1440180"/>
            <wp:effectExtent l="1905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115" cy="1440180"/>
                    </a:xfrm>
                    <a:prstGeom prst="rect">
                      <a:avLst/>
                    </a:prstGeom>
                    <a:noFill/>
                    <a:ln w="9525">
                      <a:noFill/>
                      <a:miter lim="800000"/>
                      <a:headEnd/>
                      <a:tailEnd/>
                    </a:ln>
                  </pic:spPr>
                </pic:pic>
              </a:graphicData>
            </a:graphic>
          </wp:inline>
        </w:drawing>
      </w:r>
    </w:p>
    <w:p w:rsidR="00FE414E" w:rsidRPr="00E06F53" w:rsidRDefault="00FE414E" w:rsidP="00E06F53">
      <w:pPr>
        <w:keepNext w:val="0"/>
        <w:ind w:left="0"/>
        <w:rPr>
          <w:rFonts w:asciiTheme="minorHAnsi" w:hAnsiTheme="minorHAnsi" w:cstheme="minorHAnsi"/>
          <w:lang w:val="de-AT"/>
        </w:rPr>
      </w:pP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Die Bewertung der </w:t>
      </w:r>
      <w:r w:rsidRPr="00E06F53">
        <w:rPr>
          <w:rFonts w:asciiTheme="minorHAnsi" w:hAnsiTheme="minorHAnsi" w:cstheme="minorHAnsi"/>
          <w:b/>
          <w:bCs/>
          <w:lang w:val="de-AT"/>
        </w:rPr>
        <w:t>Qualität</w:t>
      </w:r>
      <w:r w:rsidRPr="00E06F53">
        <w:rPr>
          <w:rFonts w:asciiTheme="minorHAnsi" w:hAnsiTheme="minorHAnsi" w:cstheme="minorHAnsi"/>
          <w:lang w:val="de-AT"/>
        </w:rPr>
        <w:t xml:space="preserve"> wird von den Lagermitarbeiter</w:t>
      </w:r>
      <w:r w:rsidR="00DA18BA">
        <w:rPr>
          <w:rFonts w:asciiTheme="minorHAnsi" w:hAnsiTheme="minorHAnsi" w:cstheme="minorHAnsi"/>
          <w:lang w:val="de-AT"/>
        </w:rPr>
        <w:t>n</w:t>
      </w:r>
      <w:r w:rsidRPr="00E06F53">
        <w:rPr>
          <w:rFonts w:asciiTheme="minorHAnsi" w:hAnsiTheme="minorHAnsi" w:cstheme="minorHAnsi"/>
          <w:lang w:val="de-AT"/>
        </w:rPr>
        <w:t xml:space="preserve"> und der QS durchgeführt.</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Der Lieferant wird an </w:t>
      </w:r>
      <w:r w:rsidR="008B584D" w:rsidRPr="00E06F53">
        <w:rPr>
          <w:rFonts w:asciiTheme="minorHAnsi" w:hAnsiTheme="minorHAnsi" w:cstheme="minorHAnsi"/>
          <w:lang w:val="de-AT"/>
        </w:rPr>
        <w:t>Hand</w:t>
      </w:r>
      <w:r w:rsidRPr="00E06F53">
        <w:rPr>
          <w:rFonts w:asciiTheme="minorHAnsi" w:hAnsiTheme="minorHAnsi" w:cstheme="minorHAnsi"/>
          <w:lang w:val="de-AT"/>
        </w:rPr>
        <w:t xml:space="preserve"> der Aufzeichnungen der Wareneingangsprüfung und der Termintreue vom QM bewertet. Bei der Bewertung wird zwischen folgenden Fehlerarten unterschieden:</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keine Fehler</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beschädigt durch Transport</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Kratzer/Flecken</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elektrischer Fehler</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falsche Lieferung</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Liefermenge stimmt nicht überein</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falsche Maße/Material</w:t>
      </w:r>
    </w:p>
    <w:p w:rsidR="00FE414E" w:rsidRPr="00E06F53" w:rsidRDefault="00DA18BA" w:rsidP="00E06F53">
      <w:pPr>
        <w:keepNext w:val="0"/>
        <w:numPr>
          <w:ilvl w:val="0"/>
          <w:numId w:val="17"/>
        </w:numPr>
        <w:rPr>
          <w:rFonts w:asciiTheme="minorHAnsi" w:hAnsiTheme="minorHAnsi" w:cstheme="minorHAnsi"/>
        </w:rPr>
      </w:pPr>
      <w:r>
        <w:rPr>
          <w:rFonts w:asciiTheme="minorHAnsi" w:hAnsiTheme="minorHAnsi" w:cstheme="minorHAnsi"/>
        </w:rPr>
        <w:t>sonstige Fehler: …</w:t>
      </w:r>
    </w:p>
    <w:p w:rsidR="00FE414E" w:rsidRPr="00E06F53" w:rsidRDefault="00FE414E" w:rsidP="00E06F53">
      <w:pPr>
        <w:keepNext w:val="0"/>
        <w:rPr>
          <w:rFonts w:asciiTheme="minorHAnsi" w:hAnsiTheme="minorHAnsi" w:cstheme="minorHAnsi"/>
        </w:rPr>
      </w:pP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Mit diesen Informationen wird bewertet</w:t>
      </w:r>
      <w:r w:rsidR="000D1542">
        <w:rPr>
          <w:rFonts w:asciiTheme="minorHAnsi" w:hAnsiTheme="minorHAnsi" w:cstheme="minorHAnsi"/>
          <w:lang w:val="de-AT"/>
        </w:rPr>
        <w:t>, ob der Lieferant eine gleich</w:t>
      </w:r>
      <w:r w:rsidRPr="00E06F53">
        <w:rPr>
          <w:rFonts w:asciiTheme="minorHAnsi" w:hAnsiTheme="minorHAnsi" w:cstheme="minorHAnsi"/>
          <w:lang w:val="de-AT"/>
        </w:rPr>
        <w:t>bleibend gute Qualität liefert oder ob vermehrt Mängel auftreten</w:t>
      </w:r>
      <w:r w:rsidR="000D1542">
        <w:rPr>
          <w:rFonts w:asciiTheme="minorHAnsi" w:hAnsiTheme="minorHAnsi" w:cstheme="minorHAnsi"/>
          <w:lang w:val="de-AT"/>
        </w:rPr>
        <w:t>,</w:t>
      </w:r>
      <w:r w:rsidRPr="00E06F53">
        <w:rPr>
          <w:rFonts w:asciiTheme="minorHAnsi" w:hAnsiTheme="minorHAnsi" w:cstheme="minorHAnsi"/>
          <w:lang w:val="de-AT"/>
        </w:rPr>
        <w:t xml:space="preserve"> auf Grund deren eine intensivere Wareneingangskontrolle notwendig ist. </w:t>
      </w:r>
    </w:p>
    <w:p w:rsidR="00FE414E" w:rsidRPr="00E06F53" w:rsidRDefault="00FE414E" w:rsidP="00E06F53">
      <w:pPr>
        <w:keepNext w:val="0"/>
        <w:ind w:left="0"/>
        <w:rPr>
          <w:rFonts w:asciiTheme="minorHAnsi" w:hAnsiTheme="minorHAnsi" w:cstheme="minorHAnsi"/>
          <w:lang w:val="de-AT"/>
        </w:rPr>
      </w:pP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Die </w:t>
      </w:r>
      <w:r w:rsidRPr="00E06F53">
        <w:rPr>
          <w:rFonts w:asciiTheme="minorHAnsi" w:hAnsiTheme="minorHAnsi" w:cstheme="minorHAnsi"/>
          <w:b/>
          <w:bCs/>
          <w:lang w:val="de-AT"/>
        </w:rPr>
        <w:t>Bestellabwicklung</w:t>
      </w:r>
      <w:r w:rsidRPr="00E06F53">
        <w:rPr>
          <w:rFonts w:asciiTheme="minorHAnsi" w:hAnsiTheme="minorHAnsi" w:cstheme="minorHAnsi"/>
          <w:lang w:val="de-AT"/>
        </w:rPr>
        <w:t xml:space="preserve"> und die </w:t>
      </w:r>
      <w:r w:rsidRPr="00E06F53">
        <w:rPr>
          <w:rFonts w:asciiTheme="minorHAnsi" w:hAnsiTheme="minorHAnsi" w:cstheme="minorHAnsi"/>
          <w:b/>
          <w:bCs/>
          <w:lang w:val="de-AT"/>
        </w:rPr>
        <w:t>Flexibilität</w:t>
      </w:r>
      <w:r w:rsidRPr="00E06F53">
        <w:rPr>
          <w:rFonts w:asciiTheme="minorHAnsi" w:hAnsiTheme="minorHAnsi" w:cstheme="minorHAnsi"/>
          <w:lang w:val="de-AT"/>
        </w:rPr>
        <w:t xml:space="preserve"> der Lieferanten werden im Einkauf beurteilt. Dabei wird bewertet</w:t>
      </w:r>
      <w:r w:rsidR="000D1542">
        <w:rPr>
          <w:rFonts w:asciiTheme="minorHAnsi" w:hAnsiTheme="minorHAnsi" w:cstheme="minorHAnsi"/>
          <w:lang w:val="de-AT"/>
        </w:rPr>
        <w:t>,</w:t>
      </w:r>
      <w:r w:rsidRPr="00E06F53">
        <w:rPr>
          <w:rFonts w:asciiTheme="minorHAnsi" w:hAnsiTheme="minorHAnsi" w:cstheme="minorHAnsi"/>
          <w:lang w:val="de-AT"/>
        </w:rPr>
        <w:t xml:space="preserve"> wie lange auf ein Angebot bzw. auf eine Auftragsbestätigung zu warten ist und ob vom Lieferanten automatisch ein Liefertermin bekannt gegeben wird. Weiters wird noch bewertet</w:t>
      </w:r>
      <w:r w:rsidR="000D1542">
        <w:rPr>
          <w:rFonts w:asciiTheme="minorHAnsi" w:hAnsiTheme="minorHAnsi" w:cstheme="minorHAnsi"/>
          <w:lang w:val="de-AT"/>
        </w:rPr>
        <w:t>,</w:t>
      </w:r>
      <w:r w:rsidRPr="00E06F53">
        <w:rPr>
          <w:rFonts w:asciiTheme="minorHAnsi" w:hAnsiTheme="minorHAnsi" w:cstheme="minorHAnsi"/>
          <w:lang w:val="de-AT"/>
        </w:rPr>
        <w:t xml:space="preserve"> ob der Lieferant die Möglichkeit von Sonderanfertigung bietet bzw. ob kurzfristige Anfragen durchführbar sind. Für die Bewertung der Bestellabwicklung und der Flexibilität werden folgende Kriterien verwendet:</w:t>
      </w:r>
    </w:p>
    <w:p w:rsidR="00FE414E" w:rsidRPr="00E06F53" w:rsidRDefault="00FE414E" w:rsidP="00E06F53">
      <w:pPr>
        <w:keepNext w:val="0"/>
        <w:ind w:left="0"/>
        <w:rPr>
          <w:rFonts w:asciiTheme="minorHAnsi" w:hAnsiTheme="minorHAnsi" w:cstheme="minorHAnsi"/>
          <w:lang w:val="de-AT"/>
        </w:rPr>
      </w:pP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sehr unflexibel, reagiert kaum</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reagiert zögerlich</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reagiert durchschnittlich</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reagiert zuverlässig</w:t>
      </w:r>
    </w:p>
    <w:p w:rsidR="00FE414E" w:rsidRPr="00E06F53" w:rsidRDefault="00FE414E" w:rsidP="00E06F53">
      <w:pPr>
        <w:keepNext w:val="0"/>
        <w:numPr>
          <w:ilvl w:val="0"/>
          <w:numId w:val="17"/>
        </w:numPr>
        <w:rPr>
          <w:rFonts w:asciiTheme="minorHAnsi" w:hAnsiTheme="minorHAnsi" w:cstheme="minorHAnsi"/>
        </w:rPr>
      </w:pPr>
      <w:r w:rsidRPr="00E06F53">
        <w:rPr>
          <w:rFonts w:asciiTheme="minorHAnsi" w:hAnsiTheme="minorHAnsi" w:cstheme="minorHAnsi"/>
        </w:rPr>
        <w:t>reagiert sehr zuverlässig</w:t>
      </w:r>
    </w:p>
    <w:p w:rsidR="00FE414E" w:rsidRPr="00E06F53" w:rsidRDefault="00FE414E" w:rsidP="00E06F53">
      <w:pPr>
        <w:keepNext w:val="0"/>
        <w:ind w:left="0"/>
        <w:rPr>
          <w:rFonts w:asciiTheme="minorHAnsi" w:hAnsiTheme="minorHAnsi" w:cstheme="minorHAnsi"/>
          <w:lang w:val="de-AT"/>
        </w:rPr>
      </w:pP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bookmarkStart w:id="1" w:name="_Toc133379180"/>
      <w:r w:rsidRPr="00E06F53">
        <w:rPr>
          <w:rFonts w:asciiTheme="minorHAnsi" w:hAnsiTheme="minorHAnsi" w:cstheme="minorHAnsi"/>
          <w:lang w:val="de-AT"/>
        </w:rPr>
        <w:t>Neue Lieferanten</w:t>
      </w:r>
      <w:bookmarkEnd w:id="1"/>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 xml:space="preserve">Soll ein neuer Lieferant für ein sicherheitskritisches oder wichtiges Material aufgenommen werden, so müssen Informationen (Produkt-Muster, Firmenbesuche, …) eingeholt werden. Zu </w:t>
      </w:r>
      <w:r w:rsidR="00647843" w:rsidRPr="00E06F53">
        <w:rPr>
          <w:rFonts w:asciiTheme="minorHAnsi" w:hAnsiTheme="minorHAnsi" w:cstheme="minorHAnsi"/>
          <w:lang w:val="de-AT"/>
        </w:rPr>
        <w:t>Beginn</w:t>
      </w:r>
      <w:r w:rsidRPr="00E06F53">
        <w:rPr>
          <w:rFonts w:asciiTheme="minorHAnsi" w:hAnsiTheme="minorHAnsi" w:cstheme="minorHAnsi"/>
          <w:lang w:val="de-AT"/>
        </w:rPr>
        <w:t xml:space="preserve"> lässt der Einkauf verschiedenen Lieferanten ein Angebot erstellen. Über die ersten Eindrücke</w:t>
      </w:r>
      <w:r w:rsidR="000D1542">
        <w:rPr>
          <w:rFonts w:asciiTheme="minorHAnsi" w:hAnsiTheme="minorHAnsi" w:cstheme="minorHAnsi"/>
          <w:lang w:val="de-AT"/>
        </w:rPr>
        <w:t>,</w:t>
      </w:r>
      <w:r w:rsidRPr="00E06F53">
        <w:rPr>
          <w:rFonts w:asciiTheme="minorHAnsi" w:hAnsiTheme="minorHAnsi" w:cstheme="minorHAnsi"/>
          <w:lang w:val="de-AT"/>
        </w:rPr>
        <w:t xml:space="preserve"> die dabei gewonnen werden</w:t>
      </w:r>
      <w:r w:rsidR="000D1542">
        <w:rPr>
          <w:rFonts w:asciiTheme="minorHAnsi" w:hAnsiTheme="minorHAnsi" w:cstheme="minorHAnsi"/>
          <w:lang w:val="de-AT"/>
        </w:rPr>
        <w:t>,</w:t>
      </w:r>
      <w:r w:rsidRPr="00E06F53">
        <w:rPr>
          <w:rFonts w:asciiTheme="minorHAnsi" w:hAnsiTheme="minorHAnsi" w:cstheme="minorHAnsi"/>
          <w:lang w:val="de-AT"/>
        </w:rPr>
        <w:t xml:space="preserve"> und den Preis wird eine Vorauswahl getroffen. Das QM muss im Anschluss die technische Kompetenz des Lieferanten und seine organisatorischen Möglichkeiten bei einem Werksbesuch feststellen und diesen Eindruck in die Bewertung des Erstmusters (Erstmusterbericht) einfließen lassen. Nach Rücksprache mit dem Einkauf fällt das QM die Entscheidung</w:t>
      </w:r>
      <w:r w:rsidR="000D1542">
        <w:rPr>
          <w:rFonts w:asciiTheme="minorHAnsi" w:hAnsiTheme="minorHAnsi" w:cstheme="minorHAnsi"/>
          <w:lang w:val="de-AT"/>
        </w:rPr>
        <w:t>,</w:t>
      </w:r>
      <w:r w:rsidRPr="00E06F53">
        <w:rPr>
          <w:rFonts w:asciiTheme="minorHAnsi" w:hAnsiTheme="minorHAnsi" w:cstheme="minorHAnsi"/>
          <w:lang w:val="de-AT"/>
        </w:rPr>
        <w:t xml:space="preserve"> ob es zu einer Geschäftsbeziehung mit dem Lieferanten kommt.</w:t>
      </w:r>
    </w:p>
    <w:p w:rsidR="00FE414E" w:rsidRPr="00E06F53" w:rsidRDefault="00FE414E" w:rsidP="00E06F53">
      <w:pPr>
        <w:pStyle w:val="berschrift2"/>
        <w:keepNext w:val="0"/>
        <w:tabs>
          <w:tab w:val="num" w:pos="567"/>
          <w:tab w:val="left" w:pos="992"/>
        </w:tabs>
        <w:spacing w:after="120"/>
        <w:jc w:val="both"/>
        <w:rPr>
          <w:rFonts w:asciiTheme="minorHAnsi" w:hAnsiTheme="minorHAnsi" w:cstheme="minorHAnsi"/>
          <w:lang w:val="de-AT"/>
        </w:rPr>
      </w:pPr>
      <w:r w:rsidRPr="00E06F53">
        <w:rPr>
          <w:rFonts w:asciiTheme="minorHAnsi" w:hAnsiTheme="minorHAnsi" w:cstheme="minorHAnsi"/>
          <w:lang w:val="de-AT"/>
        </w:rPr>
        <w:t>Rahmenverträge vereinbaren</w:t>
      </w:r>
    </w:p>
    <w:p w:rsidR="00FE414E" w:rsidRPr="00E06F53"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Rahmenverträge werden vom Einkauf, im Regelfall für ein Kalenderjahr, vereinbart. Darin werden die Bestellmengen, die Lieferzeiten, die Lose der Abrufe, die Liefer- und Zahlungsbedingungen und die Preise bzw. etwaige Rabattstaffeln festgelegt.</w:t>
      </w:r>
    </w:p>
    <w:p w:rsidR="00FE414E" w:rsidRDefault="00FE414E" w:rsidP="00E06F53">
      <w:pPr>
        <w:keepNext w:val="0"/>
        <w:ind w:left="0"/>
        <w:rPr>
          <w:rFonts w:asciiTheme="minorHAnsi" w:hAnsiTheme="minorHAnsi" w:cstheme="minorHAnsi"/>
          <w:lang w:val="de-AT"/>
        </w:rPr>
      </w:pPr>
      <w:r w:rsidRPr="00E06F53">
        <w:rPr>
          <w:rFonts w:asciiTheme="minorHAnsi" w:hAnsiTheme="minorHAnsi" w:cstheme="minorHAnsi"/>
          <w:lang w:val="de-AT"/>
        </w:rPr>
        <w:t>Bei Rahmenverträgen müssen immer mehrere Angebote eingeholt we</w:t>
      </w:r>
      <w:r w:rsidR="000D1542">
        <w:rPr>
          <w:rFonts w:asciiTheme="minorHAnsi" w:hAnsiTheme="minorHAnsi" w:cstheme="minorHAnsi"/>
          <w:lang w:val="de-AT"/>
        </w:rPr>
        <w:t>rden. Nach Prüfung der Angebote</w:t>
      </w:r>
      <w:r w:rsidRPr="00E06F53">
        <w:rPr>
          <w:rFonts w:asciiTheme="minorHAnsi" w:hAnsiTheme="minorHAnsi" w:cstheme="minorHAnsi"/>
          <w:lang w:val="de-AT"/>
        </w:rPr>
        <w:t xml:space="preserve"> und wenn nötig auch von Mustern, wird der Lieferant ausgewählt. Mit dem Lieferanten ist die Lieferzeit für einen Abruf und die größtmögliche Abrufmenge zu klären. Danach wird die Bestellung im </w:t>
      </w:r>
      <w:r w:rsidR="005351BC" w:rsidRPr="00E06F53">
        <w:rPr>
          <w:rFonts w:asciiTheme="minorHAnsi" w:hAnsiTheme="minorHAnsi" w:cstheme="minorHAnsi"/>
          <w:lang w:val="de-AT"/>
        </w:rPr>
        <w:t xml:space="preserve">&lt;EDV-System&gt; </w:t>
      </w:r>
      <w:r w:rsidRPr="00E06F53">
        <w:rPr>
          <w:rFonts w:asciiTheme="minorHAnsi" w:hAnsiTheme="minorHAnsi" w:cstheme="minorHAnsi"/>
          <w:lang w:val="de-AT"/>
        </w:rPr>
        <w:t>angelegt und bei Bedarf werden die Abrufe getätigt.</w:t>
      </w:r>
    </w:p>
    <w:p w:rsidR="00E06F53" w:rsidRPr="00E06F53" w:rsidRDefault="00E06F53" w:rsidP="00E06F53">
      <w:pPr>
        <w:pStyle w:val="berschrift1"/>
        <w:keepNext w:val="0"/>
        <w:tabs>
          <w:tab w:val="left" w:pos="426"/>
        </w:tabs>
        <w:spacing w:before="240" w:after="240"/>
        <w:rPr>
          <w:rFonts w:asciiTheme="minorHAnsi" w:hAnsiTheme="minorHAnsi" w:cstheme="minorHAnsi"/>
          <w:u w:val="single"/>
          <w:lang w:val="de-AT"/>
        </w:rPr>
      </w:pPr>
      <w:r>
        <w:rPr>
          <w:rFonts w:asciiTheme="minorHAnsi" w:hAnsiTheme="minorHAnsi" w:cstheme="minorHAnsi"/>
          <w:u w:val="single"/>
          <w:lang w:val="de-AT"/>
        </w:rPr>
        <w:t>Ablauf</w:t>
      </w:r>
    </w:p>
    <w:p w:rsidR="00E06F53" w:rsidRDefault="00E06F53" w:rsidP="00E06F53">
      <w:pPr>
        <w:keepNext w:val="0"/>
        <w:ind w:left="0"/>
        <w:rPr>
          <w:rFonts w:asciiTheme="minorHAnsi" w:hAnsiTheme="minorHAnsi" w:cstheme="minorHAnsi"/>
          <w:lang w:val="de-AT"/>
        </w:rPr>
      </w:pPr>
      <w:r>
        <w:rPr>
          <w:rFonts w:asciiTheme="minorHAnsi" w:hAnsiTheme="minorHAnsi" w:cstheme="minorHAnsi"/>
          <w:lang w:val="de-AT"/>
        </w:rPr>
        <w:t>siehe Anhang</w:t>
      </w:r>
    </w:p>
    <w:p w:rsidR="00E06F53" w:rsidRPr="00E06F53" w:rsidRDefault="00E06F53" w:rsidP="00632BA2">
      <w:pPr>
        <w:pStyle w:val="berschrift1"/>
        <w:keepNext w:val="0"/>
        <w:tabs>
          <w:tab w:val="left" w:pos="567"/>
          <w:tab w:val="num" w:pos="737"/>
        </w:tabs>
        <w:spacing w:before="360" w:after="120"/>
        <w:ind w:left="794" w:hanging="794"/>
        <w:rPr>
          <w:rFonts w:asciiTheme="minorHAnsi" w:hAnsiTheme="minorHAnsi" w:cstheme="minorHAnsi"/>
          <w:lang w:val="de-AT"/>
        </w:rPr>
      </w:pPr>
      <w:r w:rsidRPr="00E06F53">
        <w:rPr>
          <w:rFonts w:asciiTheme="minorHAnsi" w:hAnsiTheme="minorHAnsi" w:cstheme="minorHAnsi"/>
          <w:lang w:val="de-AT"/>
        </w:rPr>
        <w:t>Mitgeltende Unterlagen</w:t>
      </w:r>
    </w:p>
    <w:p w:rsidR="00E06F53" w:rsidRPr="00E06F53" w:rsidRDefault="000D1542" w:rsidP="00632BA2">
      <w:pPr>
        <w:keepNext w:val="0"/>
        <w:rPr>
          <w:rFonts w:asciiTheme="minorHAnsi" w:hAnsiTheme="minorHAnsi" w:cstheme="minorHAnsi"/>
          <w:lang w:val="de-AT"/>
        </w:rPr>
      </w:pPr>
      <w:r>
        <w:rPr>
          <w:rFonts w:asciiTheme="minorHAnsi" w:hAnsiTheme="minorHAnsi" w:cstheme="minorHAnsi"/>
          <w:lang w:val="de-AT"/>
        </w:rPr>
        <w:t>07</w:t>
      </w:r>
      <w:r w:rsidR="00E06F53" w:rsidRPr="00E06F53">
        <w:rPr>
          <w:rFonts w:asciiTheme="minorHAnsi" w:hAnsiTheme="minorHAnsi" w:cstheme="minorHAnsi"/>
          <w:lang w:val="de-AT"/>
        </w:rPr>
        <w:t>0</w:t>
      </w:r>
      <w:r>
        <w:rPr>
          <w:rFonts w:asciiTheme="minorHAnsi" w:hAnsiTheme="minorHAnsi" w:cstheme="minorHAnsi"/>
          <w:lang w:val="de-AT"/>
        </w:rPr>
        <w:t>5</w:t>
      </w:r>
      <w:r w:rsidR="00E06F53" w:rsidRPr="00E06F53">
        <w:rPr>
          <w:rFonts w:asciiTheme="minorHAnsi" w:hAnsiTheme="minorHAnsi" w:cstheme="minorHAnsi"/>
          <w:lang w:val="de-AT"/>
        </w:rPr>
        <w:t>0</w:t>
      </w:r>
      <w:r>
        <w:rPr>
          <w:rFonts w:asciiTheme="minorHAnsi" w:hAnsiTheme="minorHAnsi" w:cstheme="minorHAnsi"/>
          <w:lang w:val="de-AT"/>
        </w:rPr>
        <w:t>0</w:t>
      </w:r>
      <w:r w:rsidR="00E06F53" w:rsidRPr="00E06F53">
        <w:rPr>
          <w:rFonts w:asciiTheme="minorHAnsi" w:hAnsiTheme="minorHAnsi" w:cstheme="minorHAnsi"/>
          <w:lang w:val="de-AT"/>
        </w:rPr>
        <w:t>_FO_01_Dokumentenliste</w:t>
      </w:r>
    </w:p>
    <w:p w:rsidR="00E06F53" w:rsidRPr="00E06F53" w:rsidRDefault="000D1542" w:rsidP="00632BA2">
      <w:pPr>
        <w:keepNext w:val="0"/>
        <w:rPr>
          <w:rFonts w:asciiTheme="minorHAnsi" w:hAnsiTheme="minorHAnsi" w:cstheme="minorHAnsi"/>
          <w:lang w:val="de-AT"/>
        </w:rPr>
      </w:pPr>
      <w:r>
        <w:rPr>
          <w:rFonts w:asciiTheme="minorHAnsi" w:hAnsiTheme="minorHAnsi" w:cstheme="minorHAnsi"/>
          <w:lang w:val="de-AT"/>
        </w:rPr>
        <w:t>07</w:t>
      </w:r>
      <w:r w:rsidR="00E06F53" w:rsidRPr="00E06F53">
        <w:rPr>
          <w:rFonts w:asciiTheme="minorHAnsi" w:hAnsiTheme="minorHAnsi" w:cstheme="minorHAnsi"/>
          <w:lang w:val="de-AT"/>
        </w:rPr>
        <w:t>0</w:t>
      </w:r>
      <w:r>
        <w:rPr>
          <w:rFonts w:asciiTheme="minorHAnsi" w:hAnsiTheme="minorHAnsi" w:cstheme="minorHAnsi"/>
          <w:lang w:val="de-AT"/>
        </w:rPr>
        <w:t>5</w:t>
      </w:r>
      <w:r w:rsidR="00E06F53" w:rsidRPr="00E06F53">
        <w:rPr>
          <w:rFonts w:asciiTheme="minorHAnsi" w:hAnsiTheme="minorHAnsi" w:cstheme="minorHAnsi"/>
          <w:lang w:val="de-AT"/>
        </w:rPr>
        <w:t>0</w:t>
      </w:r>
      <w:r>
        <w:rPr>
          <w:rFonts w:asciiTheme="minorHAnsi" w:hAnsiTheme="minorHAnsi" w:cstheme="minorHAnsi"/>
          <w:lang w:val="de-AT"/>
        </w:rPr>
        <w:t>0</w:t>
      </w:r>
      <w:r w:rsidR="00E06F53" w:rsidRPr="00E06F53">
        <w:rPr>
          <w:rFonts w:asciiTheme="minorHAnsi" w:hAnsiTheme="minorHAnsi" w:cstheme="minorHAnsi"/>
          <w:lang w:val="de-AT"/>
        </w:rPr>
        <w:t>_FO_0</w:t>
      </w:r>
      <w:r>
        <w:rPr>
          <w:rFonts w:asciiTheme="minorHAnsi" w:hAnsiTheme="minorHAnsi" w:cstheme="minorHAnsi"/>
          <w:lang w:val="de-AT"/>
        </w:rPr>
        <w:t>2</w:t>
      </w:r>
      <w:r w:rsidR="00E06F53" w:rsidRPr="00E06F53">
        <w:rPr>
          <w:rFonts w:asciiTheme="minorHAnsi" w:hAnsiTheme="minorHAnsi" w:cstheme="minorHAnsi"/>
          <w:lang w:val="de-AT"/>
        </w:rPr>
        <w:t>_Abkürzungsverzeichnis</w:t>
      </w:r>
    </w:p>
    <w:p w:rsidR="00E06F53" w:rsidRPr="00E06F53" w:rsidRDefault="000D1542" w:rsidP="00632BA2">
      <w:pPr>
        <w:keepNext w:val="0"/>
        <w:rPr>
          <w:rFonts w:asciiTheme="minorHAnsi" w:hAnsiTheme="minorHAnsi" w:cstheme="minorHAnsi"/>
          <w:lang w:val="de-AT"/>
        </w:rPr>
      </w:pPr>
      <w:r>
        <w:rPr>
          <w:rFonts w:asciiTheme="minorHAnsi" w:hAnsiTheme="minorHAnsi" w:cstheme="minorHAnsi"/>
          <w:lang w:val="de-AT"/>
        </w:rPr>
        <w:t>08</w:t>
      </w:r>
      <w:r w:rsidR="00E06F53" w:rsidRPr="00E06F53">
        <w:rPr>
          <w:rFonts w:asciiTheme="minorHAnsi" w:hAnsiTheme="minorHAnsi" w:cstheme="minorHAnsi"/>
          <w:lang w:val="de-AT"/>
        </w:rPr>
        <w:t>0500_FO_07_Mindestbestandsliste</w:t>
      </w:r>
    </w:p>
    <w:p w:rsidR="00E06F53" w:rsidRPr="00632BA2" w:rsidRDefault="000D1542" w:rsidP="00632BA2">
      <w:pPr>
        <w:keepNext w:val="0"/>
        <w:rPr>
          <w:rFonts w:asciiTheme="minorHAnsi" w:hAnsiTheme="minorHAnsi" w:cstheme="minorHAnsi"/>
          <w:lang w:val="de-AT"/>
        </w:rPr>
      </w:pPr>
      <w:r>
        <w:rPr>
          <w:rFonts w:asciiTheme="minorHAnsi" w:hAnsiTheme="minorHAnsi" w:cstheme="minorHAnsi"/>
          <w:lang w:val="de-AT"/>
        </w:rPr>
        <w:t>08</w:t>
      </w:r>
      <w:r w:rsidR="00E06F53" w:rsidRPr="00E06F53">
        <w:rPr>
          <w:rFonts w:asciiTheme="minorHAnsi" w:hAnsiTheme="minorHAnsi" w:cstheme="minorHAnsi"/>
          <w:lang w:val="de-AT"/>
        </w:rPr>
        <w:t>0</w:t>
      </w:r>
      <w:r>
        <w:rPr>
          <w:rFonts w:asciiTheme="minorHAnsi" w:hAnsiTheme="minorHAnsi" w:cstheme="minorHAnsi"/>
          <w:lang w:val="de-AT"/>
        </w:rPr>
        <w:t>4</w:t>
      </w:r>
      <w:r w:rsidR="00E06F53" w:rsidRPr="00E06F53">
        <w:rPr>
          <w:rFonts w:asciiTheme="minorHAnsi" w:hAnsiTheme="minorHAnsi" w:cstheme="minorHAnsi"/>
          <w:lang w:val="de-AT"/>
        </w:rPr>
        <w:t>0</w:t>
      </w:r>
      <w:r>
        <w:rPr>
          <w:rFonts w:asciiTheme="minorHAnsi" w:hAnsiTheme="minorHAnsi" w:cstheme="minorHAnsi"/>
          <w:lang w:val="de-AT"/>
        </w:rPr>
        <w:t>0</w:t>
      </w:r>
      <w:r w:rsidR="00E06F53" w:rsidRPr="00E06F53">
        <w:rPr>
          <w:rFonts w:asciiTheme="minorHAnsi" w:hAnsiTheme="minorHAnsi" w:cstheme="minorHAnsi"/>
          <w:lang w:val="de-AT"/>
        </w:rPr>
        <w:t>_FO_02_Mängelrüge</w:t>
      </w:r>
    </w:p>
    <w:tbl>
      <w:tblPr>
        <w:tblStyle w:val="Tabellenraster"/>
        <w:tblW w:w="0" w:type="auto"/>
        <w:tblLook w:val="04A0" w:firstRow="1" w:lastRow="0" w:firstColumn="1" w:lastColumn="0" w:noHBand="0" w:noVBand="1"/>
      </w:tblPr>
      <w:tblGrid>
        <w:gridCol w:w="9062"/>
      </w:tblGrid>
      <w:tr w:rsidR="003706B1" w:rsidTr="003706B1">
        <w:tc>
          <w:tcPr>
            <w:tcW w:w="9062" w:type="dxa"/>
          </w:tcPr>
          <w:p w:rsidR="003706B1" w:rsidRDefault="00632BA2" w:rsidP="003706B1">
            <w:pPr>
              <w:spacing w:line="240" w:lineRule="auto"/>
              <w:ind w:left="0"/>
              <w:rPr>
                <w:lang w:val="de-AT"/>
              </w:rPr>
            </w:pPr>
            <w:r>
              <w:rPr>
                <w:lang w:val="de-AT"/>
              </w:rPr>
              <w:object w:dxaOrig="4537" w:dyaOrig="6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645.75pt" o:ole="">
                  <v:imagedata r:id="rId9" o:title=""/>
                </v:shape>
                <o:OLEObject Type="Embed" ProgID="PowerPoint.Slide.12" ShapeID="_x0000_i1025" DrawAspect="Content" ObjectID="_1578125366" r:id="rId10"/>
              </w:object>
            </w:r>
          </w:p>
        </w:tc>
      </w:tr>
    </w:tbl>
    <w:p w:rsidR="00E06F53" w:rsidRPr="00E06F53" w:rsidRDefault="00E06F53" w:rsidP="003706B1">
      <w:pPr>
        <w:ind w:left="0"/>
        <w:rPr>
          <w:lang w:val="de-AT"/>
        </w:rPr>
      </w:pPr>
    </w:p>
    <w:tbl>
      <w:tblPr>
        <w:tblStyle w:val="Tabellenraster"/>
        <w:tblW w:w="0" w:type="auto"/>
        <w:tblLook w:val="04A0" w:firstRow="1" w:lastRow="0" w:firstColumn="1" w:lastColumn="0" w:noHBand="0" w:noVBand="1"/>
      </w:tblPr>
      <w:tblGrid>
        <w:gridCol w:w="9062"/>
      </w:tblGrid>
      <w:tr w:rsidR="003706B1" w:rsidTr="003706B1">
        <w:tc>
          <w:tcPr>
            <w:tcW w:w="9062" w:type="dxa"/>
          </w:tcPr>
          <w:p w:rsidR="003706B1" w:rsidRDefault="00A07D72" w:rsidP="003706B1">
            <w:pPr>
              <w:keepNext w:val="0"/>
              <w:spacing w:line="240" w:lineRule="auto"/>
              <w:ind w:left="0"/>
              <w:rPr>
                <w:rFonts w:asciiTheme="minorHAnsi" w:hAnsiTheme="minorHAnsi" w:cstheme="minorHAnsi"/>
                <w:lang w:val="de-AT"/>
              </w:rPr>
            </w:pPr>
            <w:r>
              <w:rPr>
                <w:rFonts w:asciiTheme="minorHAnsi" w:hAnsiTheme="minorHAnsi" w:cstheme="minorHAnsi"/>
                <w:lang w:val="de-AT"/>
              </w:rPr>
              <w:object w:dxaOrig="4527" w:dyaOrig="6504">
                <v:shape id="_x0000_i1026" type="#_x0000_t75" style="width:6in;height:620.65pt" o:ole="">
                  <v:imagedata r:id="rId11" o:title=""/>
                </v:shape>
                <o:OLEObject Type="Embed" ProgID="PowerPoint.Slide.12" ShapeID="_x0000_i1026" DrawAspect="Content" ObjectID="_1578125367" r:id="rId12"/>
              </w:object>
            </w:r>
          </w:p>
        </w:tc>
      </w:tr>
    </w:tbl>
    <w:p w:rsidR="00E06F53" w:rsidRPr="00E06F53" w:rsidRDefault="00E06F53" w:rsidP="00E06F53">
      <w:pPr>
        <w:keepNext w:val="0"/>
        <w:ind w:left="0"/>
        <w:rPr>
          <w:rFonts w:asciiTheme="minorHAnsi" w:hAnsiTheme="minorHAnsi" w:cstheme="minorHAnsi"/>
          <w:lang w:val="de-AT"/>
        </w:rPr>
      </w:pPr>
    </w:p>
    <w:tbl>
      <w:tblPr>
        <w:tblStyle w:val="Tabellenraster"/>
        <w:tblW w:w="0" w:type="auto"/>
        <w:tblLook w:val="04A0" w:firstRow="1" w:lastRow="0" w:firstColumn="1" w:lastColumn="0" w:noHBand="0" w:noVBand="1"/>
      </w:tblPr>
      <w:tblGrid>
        <w:gridCol w:w="9062"/>
      </w:tblGrid>
      <w:tr w:rsidR="003706B1" w:rsidTr="003706B1">
        <w:tc>
          <w:tcPr>
            <w:tcW w:w="9062" w:type="dxa"/>
          </w:tcPr>
          <w:p w:rsidR="003706B1" w:rsidRDefault="00632BA2" w:rsidP="003706B1">
            <w:pPr>
              <w:pStyle w:val="Formatvorlage12ptBlock"/>
              <w:spacing w:line="240" w:lineRule="auto"/>
              <w:rPr>
                <w:rFonts w:asciiTheme="minorHAnsi" w:hAnsiTheme="minorHAnsi" w:cstheme="minorHAnsi"/>
                <w:vertAlign w:val="superscript"/>
                <w:lang w:val="de-AT"/>
              </w:rPr>
            </w:pPr>
            <w:r>
              <w:rPr>
                <w:rFonts w:asciiTheme="minorHAnsi" w:hAnsiTheme="minorHAnsi" w:cstheme="minorHAnsi"/>
                <w:vertAlign w:val="superscript"/>
                <w:lang w:val="de-AT"/>
              </w:rPr>
              <w:object w:dxaOrig="4498" w:dyaOrig="6461">
                <v:shape id="_x0000_i1027" type="#_x0000_t75" style="width:438.75pt;height:630pt" o:ole="">
                  <v:imagedata r:id="rId13" o:title=""/>
                </v:shape>
                <o:OLEObject Type="Embed" ProgID="PowerPoint.Slide.12" ShapeID="_x0000_i1027" DrawAspect="Content" ObjectID="_1578125368" r:id="rId14"/>
              </w:object>
            </w:r>
          </w:p>
        </w:tc>
      </w:tr>
    </w:tbl>
    <w:p w:rsidR="00FE414E" w:rsidRPr="00E06F53" w:rsidRDefault="00FE414E" w:rsidP="003706B1">
      <w:pPr>
        <w:rPr>
          <w:vertAlign w:val="superscript"/>
          <w:lang w:val="de-AT"/>
        </w:rPr>
      </w:pPr>
    </w:p>
    <w:sectPr w:rsidR="00FE414E" w:rsidRPr="00E06F53" w:rsidSect="000B7CAC">
      <w:headerReference w:type="default" r:id="rId15"/>
      <w:footerReference w:type="default" r:id="rId16"/>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F1" w:rsidRDefault="009A0CF1">
      <w:r>
        <w:separator/>
      </w:r>
    </w:p>
  </w:endnote>
  <w:endnote w:type="continuationSeparator" w:id="0">
    <w:p w:rsidR="009A0CF1" w:rsidRDefault="009A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5351BC" w:rsidRPr="00133F7D">
      <w:trPr>
        <w:jc w:val="center"/>
      </w:trPr>
      <w:tc>
        <w:tcPr>
          <w:tcW w:w="3118" w:type="dxa"/>
          <w:shd w:val="clear" w:color="auto" w:fill="E6E6E6"/>
          <w:vAlign w:val="center"/>
        </w:tcPr>
        <w:p w:rsidR="005351BC" w:rsidRPr="00133F7D" w:rsidRDefault="005351BC" w:rsidP="00133F7D">
          <w:pPr>
            <w:pStyle w:val="Fuzeile"/>
            <w:suppressAutoHyphens/>
            <w:jc w:val="both"/>
            <w:rPr>
              <w:sz w:val="12"/>
              <w:szCs w:val="12"/>
            </w:rPr>
          </w:pPr>
          <w:r w:rsidRPr="00133F7D">
            <w:rPr>
              <w:b/>
              <w:bCs/>
              <w:sz w:val="12"/>
              <w:szCs w:val="12"/>
            </w:rPr>
            <w:t>Erstellt:</w:t>
          </w:r>
          <w:r w:rsidRPr="00133F7D">
            <w:rPr>
              <w:sz w:val="12"/>
              <w:szCs w:val="12"/>
            </w:rPr>
            <w:t xml:space="preserve"> Name</w:t>
          </w:r>
          <w:r w:rsidRPr="00133F7D">
            <w:rPr>
              <w:rStyle w:val="Standard6ptZchnZchn"/>
            </w:rPr>
            <w:t xml:space="preserve"> / Abteilung Kurzzeichen</w:t>
          </w:r>
        </w:p>
      </w:tc>
      <w:tc>
        <w:tcPr>
          <w:tcW w:w="3119" w:type="dxa"/>
          <w:shd w:val="clear" w:color="auto" w:fill="E6E6E6"/>
          <w:vAlign w:val="center"/>
        </w:tcPr>
        <w:p w:rsidR="005351BC" w:rsidRPr="00133F7D" w:rsidRDefault="005351BC" w:rsidP="00133F7D">
          <w:pPr>
            <w:pStyle w:val="Fuzeile"/>
            <w:suppressAutoHyphens/>
            <w:rPr>
              <w:sz w:val="12"/>
              <w:szCs w:val="12"/>
            </w:rPr>
          </w:pPr>
          <w:r w:rsidRPr="00133F7D">
            <w:rPr>
              <w:b/>
              <w:bCs/>
              <w:sz w:val="12"/>
              <w:szCs w:val="12"/>
            </w:rPr>
            <w:t>Überprüft:</w:t>
          </w:r>
          <w:r w:rsidRPr="00133F7D">
            <w:rPr>
              <w:sz w:val="12"/>
              <w:szCs w:val="12"/>
            </w:rPr>
            <w:t xml:space="preserve"> </w:t>
          </w:r>
          <w:r w:rsidRPr="00133F7D">
            <w:rPr>
              <w:rStyle w:val="Standard6ptZchnZchn"/>
            </w:rPr>
            <w:t>Name / Abteilung Kurzzeichen</w:t>
          </w:r>
        </w:p>
      </w:tc>
      <w:tc>
        <w:tcPr>
          <w:tcW w:w="3119" w:type="dxa"/>
          <w:shd w:val="clear" w:color="auto" w:fill="E6E6E6"/>
          <w:vAlign w:val="center"/>
        </w:tcPr>
        <w:p w:rsidR="005351BC" w:rsidRPr="00133F7D" w:rsidRDefault="005351BC" w:rsidP="00133F7D">
          <w:pPr>
            <w:pStyle w:val="Fuzeile"/>
            <w:suppressAutoHyphens/>
            <w:rPr>
              <w:sz w:val="12"/>
              <w:szCs w:val="12"/>
            </w:rPr>
          </w:pPr>
          <w:r w:rsidRPr="00133F7D">
            <w:rPr>
              <w:b/>
              <w:bCs/>
              <w:sz w:val="12"/>
              <w:szCs w:val="12"/>
            </w:rPr>
            <w:t>Genehmigt:</w:t>
          </w:r>
          <w:r w:rsidRPr="00133F7D">
            <w:rPr>
              <w:sz w:val="12"/>
              <w:szCs w:val="12"/>
            </w:rPr>
            <w:t xml:space="preserve"> </w:t>
          </w:r>
          <w:r w:rsidRPr="00133F7D">
            <w:rPr>
              <w:rStyle w:val="Standard6ptZchnZchn"/>
            </w:rPr>
            <w:t>Name / Abteilung Kurzzeichen</w:t>
          </w:r>
        </w:p>
      </w:tc>
    </w:tr>
    <w:tr w:rsidR="005351BC" w:rsidRPr="00133F7D">
      <w:trPr>
        <w:trHeight w:val="417"/>
        <w:jc w:val="center"/>
      </w:trPr>
      <w:tc>
        <w:tcPr>
          <w:tcW w:w="3118" w:type="dxa"/>
          <w:vAlign w:val="center"/>
        </w:tcPr>
        <w:p w:rsidR="005351BC" w:rsidRPr="00133F7D" w:rsidRDefault="005351BC" w:rsidP="00133F7D">
          <w:pPr>
            <w:pStyle w:val="Fuzeile"/>
            <w:suppressAutoHyphens/>
            <w:rPr>
              <w:sz w:val="12"/>
              <w:szCs w:val="12"/>
            </w:rPr>
          </w:pPr>
        </w:p>
      </w:tc>
      <w:tc>
        <w:tcPr>
          <w:tcW w:w="3119" w:type="dxa"/>
          <w:vAlign w:val="center"/>
        </w:tcPr>
        <w:p w:rsidR="005351BC" w:rsidRPr="00133F7D" w:rsidRDefault="005351BC" w:rsidP="00133F7D">
          <w:pPr>
            <w:pStyle w:val="Fuzeile"/>
            <w:suppressAutoHyphens/>
            <w:rPr>
              <w:sz w:val="12"/>
              <w:szCs w:val="12"/>
            </w:rPr>
          </w:pPr>
        </w:p>
      </w:tc>
      <w:tc>
        <w:tcPr>
          <w:tcW w:w="3119" w:type="dxa"/>
          <w:vAlign w:val="center"/>
        </w:tcPr>
        <w:p w:rsidR="005351BC" w:rsidRPr="00133F7D" w:rsidRDefault="005351BC" w:rsidP="00133F7D">
          <w:pPr>
            <w:pStyle w:val="Fuzeile"/>
            <w:suppressAutoHyphens/>
            <w:rPr>
              <w:sz w:val="12"/>
              <w:szCs w:val="12"/>
            </w:rPr>
          </w:pPr>
        </w:p>
      </w:tc>
    </w:tr>
    <w:tr w:rsidR="005351BC" w:rsidRPr="00133F7D">
      <w:trPr>
        <w:trHeight w:val="70"/>
        <w:jc w:val="center"/>
      </w:trPr>
      <w:tc>
        <w:tcPr>
          <w:tcW w:w="3118" w:type="dxa"/>
          <w:vAlign w:val="center"/>
        </w:tcPr>
        <w:p w:rsidR="005351BC" w:rsidRPr="00133F7D" w:rsidRDefault="00417CFD" w:rsidP="00133F7D">
          <w:pPr>
            <w:pStyle w:val="Standard6pt"/>
            <w:suppressAutoHyphens/>
            <w:ind w:left="34"/>
          </w:pPr>
          <w:r>
            <w:fldChar w:fldCharType="begin"/>
          </w:r>
          <w:r>
            <w:instrText xml:space="preserve"> DATE \@ "dd. MMMM yyyy" \* MERGEFORMAT </w:instrText>
          </w:r>
          <w:r>
            <w:fldChar w:fldCharType="separate"/>
          </w:r>
          <w:r w:rsidR="00ED5096">
            <w:rPr>
              <w:noProof/>
            </w:rPr>
            <w:t>22. Januar 2018</w:t>
          </w:r>
          <w:r>
            <w:rPr>
              <w:noProof/>
            </w:rPr>
            <w:fldChar w:fldCharType="end"/>
          </w:r>
        </w:p>
      </w:tc>
      <w:tc>
        <w:tcPr>
          <w:tcW w:w="6238" w:type="dxa"/>
          <w:gridSpan w:val="2"/>
          <w:vAlign w:val="center"/>
        </w:tcPr>
        <w:p w:rsidR="005351BC" w:rsidRPr="00133F7D" w:rsidRDefault="00417CFD" w:rsidP="00133F7D">
          <w:pPr>
            <w:pStyle w:val="Standard6pt"/>
            <w:suppressAutoHyphens/>
            <w:ind w:left="0"/>
          </w:pPr>
          <w:r>
            <w:fldChar w:fldCharType="begin"/>
          </w:r>
          <w:r>
            <w:instrText xml:space="preserve"> FILENAME \p </w:instrText>
          </w:r>
          <w:r>
            <w:fldChar w:fldCharType="separate"/>
          </w:r>
          <w:r w:rsidR="005731A2">
            <w:rPr>
              <w:noProof/>
            </w:rPr>
            <w:t>R:\_Produkte\Seminar QM Qualitätsmanagement\aktuelle Unterlagen QMB_2\0804 Extern bereitgestellte Prozesse, Produkte, DL\080400_PB_01 Beschaffung_Muster_161117.docx</w:t>
          </w:r>
          <w:r>
            <w:rPr>
              <w:noProof/>
            </w:rPr>
            <w:fldChar w:fldCharType="end"/>
          </w:r>
        </w:p>
      </w:tc>
    </w:tr>
  </w:tbl>
  <w:p w:rsidR="005351BC" w:rsidRDefault="005351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F1" w:rsidRDefault="009A0CF1">
      <w:r>
        <w:separator/>
      </w:r>
    </w:p>
  </w:footnote>
  <w:footnote w:type="continuationSeparator" w:id="0">
    <w:p w:rsidR="009A0CF1" w:rsidRDefault="009A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4124"/>
      <w:gridCol w:w="660"/>
      <w:gridCol w:w="1243"/>
    </w:tblGrid>
    <w:tr w:rsidR="005351BC">
      <w:trPr>
        <w:jc w:val="center"/>
      </w:trPr>
      <w:tc>
        <w:tcPr>
          <w:tcW w:w="3612" w:type="dxa"/>
          <w:vMerge w:val="restart"/>
          <w:vAlign w:val="center"/>
        </w:tcPr>
        <w:p w:rsidR="005351BC" w:rsidRDefault="005351BC" w:rsidP="00684058">
          <w:pPr>
            <w:pStyle w:val="Standard8pt"/>
            <w:suppressAutoHyphens/>
            <w:ind w:left="0" w:right="323"/>
          </w:pPr>
          <w:r>
            <w:rPr>
              <w:noProof/>
            </w:rPr>
            <w:t>&lt;LOGO&gt;</w:t>
          </w:r>
        </w:p>
      </w:tc>
      <w:tc>
        <w:tcPr>
          <w:tcW w:w="4124" w:type="dxa"/>
          <w:vMerge w:val="restart"/>
          <w:vAlign w:val="center"/>
        </w:tcPr>
        <w:p w:rsidR="005351BC" w:rsidRDefault="005351BC" w:rsidP="00C335EC">
          <w:pPr>
            <w:pStyle w:val="Titel2"/>
          </w:pPr>
          <w:r>
            <w:t>Prozessbeschreibung</w:t>
          </w:r>
        </w:p>
      </w:tc>
      <w:tc>
        <w:tcPr>
          <w:tcW w:w="660" w:type="dxa"/>
          <w:vAlign w:val="center"/>
        </w:tcPr>
        <w:p w:rsidR="005351BC" w:rsidRDefault="005351BC" w:rsidP="00684058">
          <w:pPr>
            <w:pStyle w:val="Standard6pt"/>
            <w:suppressAutoHyphens/>
            <w:ind w:left="0"/>
          </w:pPr>
          <w:proofErr w:type="spellStart"/>
          <w:r>
            <w:t>Dok</w:t>
          </w:r>
          <w:proofErr w:type="spellEnd"/>
          <w:r>
            <w:t>.:</w:t>
          </w:r>
        </w:p>
      </w:tc>
      <w:tc>
        <w:tcPr>
          <w:tcW w:w="1243" w:type="dxa"/>
          <w:vAlign w:val="center"/>
        </w:tcPr>
        <w:p w:rsidR="005351BC" w:rsidRDefault="005351BC" w:rsidP="00684058">
          <w:pPr>
            <w:pStyle w:val="Standard6pt"/>
            <w:suppressAutoHyphens/>
            <w:ind w:left="0"/>
          </w:pPr>
          <w:r>
            <w:t>0</w:t>
          </w:r>
          <w:r w:rsidR="008F7627">
            <w:t>8</w:t>
          </w:r>
          <w:r>
            <w:t>0400_PB_01</w:t>
          </w:r>
        </w:p>
      </w:tc>
    </w:tr>
    <w:tr w:rsidR="005351BC">
      <w:trPr>
        <w:jc w:val="center"/>
      </w:trPr>
      <w:tc>
        <w:tcPr>
          <w:tcW w:w="3612" w:type="dxa"/>
          <w:vMerge/>
          <w:vAlign w:val="center"/>
        </w:tcPr>
        <w:p w:rsidR="005351BC" w:rsidRDefault="005351BC" w:rsidP="00684058">
          <w:pPr>
            <w:pStyle w:val="Standard8pt"/>
            <w:suppressAutoHyphens/>
          </w:pPr>
        </w:p>
      </w:tc>
      <w:tc>
        <w:tcPr>
          <w:tcW w:w="4124" w:type="dxa"/>
          <w:vMerge/>
          <w:vAlign w:val="center"/>
        </w:tcPr>
        <w:p w:rsidR="005351BC" w:rsidRDefault="005351BC" w:rsidP="00684058">
          <w:pPr>
            <w:pStyle w:val="Standard8pt"/>
            <w:suppressAutoHyphens/>
          </w:pPr>
        </w:p>
      </w:tc>
      <w:tc>
        <w:tcPr>
          <w:tcW w:w="660" w:type="dxa"/>
          <w:vAlign w:val="center"/>
        </w:tcPr>
        <w:p w:rsidR="005351BC" w:rsidRDefault="005351BC" w:rsidP="00684058">
          <w:pPr>
            <w:pStyle w:val="Standard6pt"/>
            <w:suppressAutoHyphens/>
            <w:ind w:left="0"/>
          </w:pPr>
          <w:r>
            <w:t>Rev.:</w:t>
          </w:r>
        </w:p>
      </w:tc>
      <w:tc>
        <w:tcPr>
          <w:tcW w:w="1243" w:type="dxa"/>
          <w:vAlign w:val="center"/>
        </w:tcPr>
        <w:p w:rsidR="005351BC" w:rsidRDefault="005351BC" w:rsidP="00684058">
          <w:pPr>
            <w:pStyle w:val="Standard6pt"/>
            <w:suppressAutoHyphens/>
            <w:ind w:left="0"/>
          </w:pPr>
          <w:r>
            <w:t>00</w:t>
          </w:r>
        </w:p>
      </w:tc>
    </w:tr>
    <w:tr w:rsidR="005351BC">
      <w:trPr>
        <w:trHeight w:val="581"/>
        <w:jc w:val="center"/>
      </w:trPr>
      <w:tc>
        <w:tcPr>
          <w:tcW w:w="3612" w:type="dxa"/>
          <w:vMerge/>
          <w:vAlign w:val="center"/>
        </w:tcPr>
        <w:p w:rsidR="005351BC" w:rsidRDefault="005351BC" w:rsidP="00684058">
          <w:pPr>
            <w:pStyle w:val="Standard8pt"/>
            <w:suppressAutoHyphens/>
          </w:pPr>
        </w:p>
      </w:tc>
      <w:tc>
        <w:tcPr>
          <w:tcW w:w="4124" w:type="dxa"/>
          <w:vAlign w:val="center"/>
        </w:tcPr>
        <w:p w:rsidR="005351BC" w:rsidRPr="007F7537" w:rsidRDefault="005351BC" w:rsidP="007F7537">
          <w:pPr>
            <w:pStyle w:val="Titel1"/>
          </w:pPr>
          <w:r>
            <w:t>Beschaffung</w:t>
          </w:r>
        </w:p>
      </w:tc>
      <w:tc>
        <w:tcPr>
          <w:tcW w:w="660" w:type="dxa"/>
          <w:vAlign w:val="center"/>
        </w:tcPr>
        <w:p w:rsidR="005351BC" w:rsidRDefault="005351BC" w:rsidP="00684058">
          <w:pPr>
            <w:pStyle w:val="Standard6pt"/>
            <w:suppressAutoHyphens/>
            <w:ind w:left="0"/>
          </w:pPr>
          <w:r>
            <w:t>Seite:</w:t>
          </w:r>
        </w:p>
      </w:tc>
      <w:tc>
        <w:tcPr>
          <w:tcW w:w="1243" w:type="dxa"/>
          <w:vAlign w:val="center"/>
        </w:tcPr>
        <w:p w:rsidR="005351BC" w:rsidRPr="00A04FD2" w:rsidRDefault="00417CFD" w:rsidP="00684058">
          <w:pPr>
            <w:pStyle w:val="Standard6pt"/>
            <w:suppressAutoHyphens/>
            <w:ind w:left="0"/>
          </w:pPr>
          <w:r>
            <w:fldChar w:fldCharType="begin"/>
          </w:r>
          <w:r>
            <w:instrText xml:space="preserve"> PAGE </w:instrText>
          </w:r>
          <w:r>
            <w:fldChar w:fldCharType="separate"/>
          </w:r>
          <w:r w:rsidR="00ED5096">
            <w:rPr>
              <w:noProof/>
            </w:rPr>
            <w:t>3</w:t>
          </w:r>
          <w:r>
            <w:rPr>
              <w:noProof/>
            </w:rPr>
            <w:fldChar w:fldCharType="end"/>
          </w:r>
          <w:r w:rsidR="005351BC" w:rsidRPr="00684058">
            <w:t xml:space="preserve"> von </w:t>
          </w:r>
          <w:r>
            <w:fldChar w:fldCharType="begin"/>
          </w:r>
          <w:r>
            <w:instrText xml:space="preserve"> NUMPAGES </w:instrText>
          </w:r>
          <w:r>
            <w:fldChar w:fldCharType="separate"/>
          </w:r>
          <w:r w:rsidR="00ED5096">
            <w:rPr>
              <w:noProof/>
            </w:rPr>
            <w:t>8</w:t>
          </w:r>
          <w:r>
            <w:rPr>
              <w:noProof/>
            </w:rPr>
            <w:fldChar w:fldCharType="end"/>
          </w:r>
        </w:p>
      </w:tc>
    </w:tr>
  </w:tbl>
  <w:p w:rsidR="005351BC" w:rsidRDefault="005351BC"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D1"/>
    <w:multiLevelType w:val="multilevel"/>
    <w:tmpl w:val="9FDC4B0E"/>
    <w:lvl w:ilvl="0">
      <w:start w:val="1"/>
      <w:numFmt w:val="decimal"/>
      <w:pStyle w:val="berschrift1"/>
      <w:suff w:val="space"/>
      <w:lvlText w:val="%1."/>
      <w:lvlJc w:val="left"/>
      <w:rPr>
        <w:rFonts w:hint="default"/>
      </w:rPr>
    </w:lvl>
    <w:lvl w:ilvl="1">
      <w:start w:val="1"/>
      <w:numFmt w:val="decimal"/>
      <w:pStyle w:val="berschrift2"/>
      <w:suff w:val="space"/>
      <w:lvlText w:val="%1.%2."/>
      <w:lvlJc w:val="left"/>
      <w:rPr>
        <w:rFonts w:hint="default"/>
      </w:rPr>
    </w:lvl>
    <w:lvl w:ilvl="2">
      <w:start w:val="1"/>
      <w:numFmt w:val="decimal"/>
      <w:pStyle w:val="berschrift3"/>
      <w:suff w:val="space"/>
      <w:lvlText w:val="%1.%2.%3."/>
      <w:lvlJc w:val="left"/>
      <w:rPr>
        <w:rFonts w:hint="default"/>
      </w:rPr>
    </w:lvl>
    <w:lvl w:ilvl="3">
      <w:start w:val="1"/>
      <w:numFmt w:val="decimal"/>
      <w:pStyle w:val="berschrift4"/>
      <w:suff w:val="space"/>
      <w:lvlText w:val="%1.%2.%3.%4."/>
      <w:lvlJc w:val="left"/>
      <w:rPr>
        <w:rFonts w:hint="default"/>
      </w:rPr>
    </w:lvl>
    <w:lvl w:ilvl="4">
      <w:start w:val="1"/>
      <w:numFmt w:val="decimal"/>
      <w:pStyle w:val="berschrift5"/>
      <w:suff w:val="space"/>
      <w:lvlText w:val="%1.%2.%3.%4.%5."/>
      <w:lvlJc w:val="left"/>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057D3458"/>
    <w:multiLevelType w:val="hybridMultilevel"/>
    <w:tmpl w:val="1E0E4CC4"/>
    <w:lvl w:ilvl="0" w:tplc="1B70EB24">
      <w:numFmt w:val="bullet"/>
      <w:lvlText w:val="-"/>
      <w:lvlJc w:val="left"/>
      <w:pPr>
        <w:ind w:left="720" w:hanging="360"/>
      </w:pPr>
      <w:rPr>
        <w:rFonts w:ascii="Calibri" w:eastAsia="Times New Roman" w:hAnsi="Calibri" w:hint="default"/>
      </w:rPr>
    </w:lvl>
    <w:lvl w:ilvl="1" w:tplc="5CA6D582">
      <w:start w:val="1"/>
      <w:numFmt w:val="bullet"/>
      <w:lvlText w:val="o"/>
      <w:lvlJc w:val="left"/>
      <w:pPr>
        <w:ind w:left="1440" w:hanging="360"/>
      </w:pPr>
      <w:rPr>
        <w:rFonts w:ascii="Courier New" w:hAnsi="Courier New" w:cs="Courier New" w:hint="default"/>
      </w:rPr>
    </w:lvl>
    <w:lvl w:ilvl="2" w:tplc="6C58FC42">
      <w:start w:val="1"/>
      <w:numFmt w:val="bullet"/>
      <w:lvlText w:val=""/>
      <w:lvlJc w:val="left"/>
      <w:pPr>
        <w:ind w:left="2160" w:hanging="360"/>
      </w:pPr>
      <w:rPr>
        <w:rFonts w:ascii="Wingdings" w:hAnsi="Wingdings" w:cs="Wingdings" w:hint="default"/>
      </w:rPr>
    </w:lvl>
    <w:lvl w:ilvl="3" w:tplc="091E0CCC">
      <w:start w:val="1"/>
      <w:numFmt w:val="bullet"/>
      <w:lvlText w:val=""/>
      <w:lvlJc w:val="left"/>
      <w:pPr>
        <w:ind w:left="2880" w:hanging="360"/>
      </w:pPr>
      <w:rPr>
        <w:rFonts w:ascii="Symbol" w:hAnsi="Symbol" w:cs="Symbol" w:hint="default"/>
      </w:rPr>
    </w:lvl>
    <w:lvl w:ilvl="4" w:tplc="2D98AF14">
      <w:start w:val="1"/>
      <w:numFmt w:val="bullet"/>
      <w:lvlText w:val="o"/>
      <w:lvlJc w:val="left"/>
      <w:pPr>
        <w:ind w:left="3600" w:hanging="360"/>
      </w:pPr>
      <w:rPr>
        <w:rFonts w:ascii="Courier New" w:hAnsi="Courier New" w:cs="Courier New" w:hint="default"/>
      </w:rPr>
    </w:lvl>
    <w:lvl w:ilvl="5" w:tplc="0756C410">
      <w:start w:val="1"/>
      <w:numFmt w:val="bullet"/>
      <w:lvlText w:val=""/>
      <w:lvlJc w:val="left"/>
      <w:pPr>
        <w:ind w:left="4320" w:hanging="360"/>
      </w:pPr>
      <w:rPr>
        <w:rFonts w:ascii="Wingdings" w:hAnsi="Wingdings" w:cs="Wingdings" w:hint="default"/>
      </w:rPr>
    </w:lvl>
    <w:lvl w:ilvl="6" w:tplc="2FF66C5E">
      <w:start w:val="1"/>
      <w:numFmt w:val="bullet"/>
      <w:lvlText w:val=""/>
      <w:lvlJc w:val="left"/>
      <w:pPr>
        <w:ind w:left="5040" w:hanging="360"/>
      </w:pPr>
      <w:rPr>
        <w:rFonts w:ascii="Symbol" w:hAnsi="Symbol" w:cs="Symbol" w:hint="default"/>
      </w:rPr>
    </w:lvl>
    <w:lvl w:ilvl="7" w:tplc="EA5C8212">
      <w:start w:val="1"/>
      <w:numFmt w:val="bullet"/>
      <w:lvlText w:val="o"/>
      <w:lvlJc w:val="left"/>
      <w:pPr>
        <w:ind w:left="5760" w:hanging="360"/>
      </w:pPr>
      <w:rPr>
        <w:rFonts w:ascii="Courier New" w:hAnsi="Courier New" w:cs="Courier New" w:hint="default"/>
      </w:rPr>
    </w:lvl>
    <w:lvl w:ilvl="8" w:tplc="72F46C8A">
      <w:start w:val="1"/>
      <w:numFmt w:val="bullet"/>
      <w:lvlText w:val=""/>
      <w:lvlJc w:val="left"/>
      <w:pPr>
        <w:ind w:left="6480" w:hanging="360"/>
      </w:pPr>
      <w:rPr>
        <w:rFonts w:ascii="Wingdings" w:hAnsi="Wingdings" w:cs="Wingdings" w:hint="default"/>
      </w:rPr>
    </w:lvl>
  </w:abstractNum>
  <w:abstractNum w:abstractNumId="2" w15:restartNumberingAfterBreak="0">
    <w:nsid w:val="09B46114"/>
    <w:multiLevelType w:val="hybridMultilevel"/>
    <w:tmpl w:val="253E3E40"/>
    <w:lvl w:ilvl="0" w:tplc="522257C2">
      <w:start w:val="1"/>
      <w:numFmt w:val="bullet"/>
      <w:lvlText w:val=""/>
      <w:lvlJc w:val="left"/>
      <w:pPr>
        <w:tabs>
          <w:tab w:val="num" w:pos="720"/>
        </w:tabs>
        <w:ind w:left="720" w:hanging="360"/>
      </w:pPr>
      <w:rPr>
        <w:rFonts w:ascii="Symbol" w:hAnsi="Symbol" w:cs="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666701"/>
    <w:multiLevelType w:val="hybridMultilevel"/>
    <w:tmpl w:val="CE588284"/>
    <w:lvl w:ilvl="0" w:tplc="04070001">
      <w:start w:val="1"/>
      <w:numFmt w:val="bullet"/>
      <w:lvlText w:val=""/>
      <w:lvlJc w:val="left"/>
      <w:pPr>
        <w:ind w:left="1060" w:hanging="360"/>
      </w:pPr>
      <w:rPr>
        <w:rFonts w:ascii="Symbol" w:hAnsi="Symbol" w:cs="Symbol" w:hint="default"/>
      </w:rPr>
    </w:lvl>
    <w:lvl w:ilvl="1" w:tplc="04070003">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cs="Wingdings" w:hint="default"/>
      </w:rPr>
    </w:lvl>
    <w:lvl w:ilvl="3" w:tplc="04070001">
      <w:start w:val="1"/>
      <w:numFmt w:val="bullet"/>
      <w:lvlText w:val=""/>
      <w:lvlJc w:val="left"/>
      <w:pPr>
        <w:ind w:left="3220" w:hanging="360"/>
      </w:pPr>
      <w:rPr>
        <w:rFonts w:ascii="Symbol" w:hAnsi="Symbol" w:cs="Symbol" w:hint="default"/>
      </w:rPr>
    </w:lvl>
    <w:lvl w:ilvl="4" w:tplc="04070003">
      <w:start w:val="1"/>
      <w:numFmt w:val="bullet"/>
      <w:lvlText w:val="o"/>
      <w:lvlJc w:val="left"/>
      <w:pPr>
        <w:ind w:left="3940" w:hanging="360"/>
      </w:pPr>
      <w:rPr>
        <w:rFonts w:ascii="Courier New" w:hAnsi="Courier New" w:cs="Courier New" w:hint="default"/>
      </w:rPr>
    </w:lvl>
    <w:lvl w:ilvl="5" w:tplc="04070005">
      <w:start w:val="1"/>
      <w:numFmt w:val="bullet"/>
      <w:lvlText w:val=""/>
      <w:lvlJc w:val="left"/>
      <w:pPr>
        <w:ind w:left="4660" w:hanging="360"/>
      </w:pPr>
      <w:rPr>
        <w:rFonts w:ascii="Wingdings" w:hAnsi="Wingdings" w:cs="Wingdings" w:hint="default"/>
      </w:rPr>
    </w:lvl>
    <w:lvl w:ilvl="6" w:tplc="04070001">
      <w:start w:val="1"/>
      <w:numFmt w:val="bullet"/>
      <w:lvlText w:val=""/>
      <w:lvlJc w:val="left"/>
      <w:pPr>
        <w:ind w:left="5380" w:hanging="360"/>
      </w:pPr>
      <w:rPr>
        <w:rFonts w:ascii="Symbol" w:hAnsi="Symbol" w:cs="Symbol" w:hint="default"/>
      </w:rPr>
    </w:lvl>
    <w:lvl w:ilvl="7" w:tplc="04070003">
      <w:start w:val="1"/>
      <w:numFmt w:val="bullet"/>
      <w:lvlText w:val="o"/>
      <w:lvlJc w:val="left"/>
      <w:pPr>
        <w:ind w:left="6100" w:hanging="360"/>
      </w:pPr>
      <w:rPr>
        <w:rFonts w:ascii="Courier New" w:hAnsi="Courier New" w:cs="Courier New" w:hint="default"/>
      </w:rPr>
    </w:lvl>
    <w:lvl w:ilvl="8" w:tplc="04070005">
      <w:start w:val="1"/>
      <w:numFmt w:val="bullet"/>
      <w:lvlText w:val=""/>
      <w:lvlJc w:val="left"/>
      <w:pPr>
        <w:ind w:left="6820" w:hanging="360"/>
      </w:pPr>
      <w:rPr>
        <w:rFonts w:ascii="Wingdings" w:hAnsi="Wingdings" w:cs="Wingdings" w:hint="default"/>
      </w:rPr>
    </w:lvl>
  </w:abstractNum>
  <w:abstractNum w:abstractNumId="4"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5" w15:restartNumberingAfterBreak="0">
    <w:nsid w:val="4C116D3F"/>
    <w:multiLevelType w:val="hybridMultilevel"/>
    <w:tmpl w:val="CA8A97B0"/>
    <w:lvl w:ilvl="0" w:tplc="0C070001">
      <w:start w:val="1"/>
      <w:numFmt w:val="bullet"/>
      <w:lvlText w:val=""/>
      <w:lvlJc w:val="left"/>
      <w:pPr>
        <w:tabs>
          <w:tab w:val="num" w:pos="720"/>
        </w:tabs>
        <w:ind w:left="720" w:hanging="360"/>
      </w:pPr>
      <w:rPr>
        <w:rFonts w:ascii="Symbol" w:hAnsi="Symbol" w:cs="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A43B1C"/>
    <w:multiLevelType w:val="hybridMultilevel"/>
    <w:tmpl w:val="AE86F8C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36761F5"/>
    <w:multiLevelType w:val="hybridMultilevel"/>
    <w:tmpl w:val="7A2A2A9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8618D5"/>
    <w:multiLevelType w:val="multilevel"/>
    <w:tmpl w:val="C3A2A7C4"/>
    <w:lvl w:ilvl="0">
      <w:start w:val="1"/>
      <w:numFmt w:val="decimal"/>
      <w:lvlText w:val="%1"/>
      <w:lvlJc w:val="left"/>
      <w:pPr>
        <w:tabs>
          <w:tab w:val="num" w:pos="0"/>
        </w:tabs>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9" w15:restartNumberingAfterBreak="0">
    <w:nsid w:val="61704744"/>
    <w:multiLevelType w:val="multilevel"/>
    <w:tmpl w:val="4EAEBBC2"/>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10" w15:restartNumberingAfterBreak="0">
    <w:nsid w:val="6260568F"/>
    <w:multiLevelType w:val="hybridMultilevel"/>
    <w:tmpl w:val="CE6A3F8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63126F5C"/>
    <w:multiLevelType w:val="hybridMultilevel"/>
    <w:tmpl w:val="E3C20794"/>
    <w:lvl w:ilvl="0" w:tplc="D1C05DC4">
      <w:start w:val="1"/>
      <w:numFmt w:val="bullet"/>
      <w:lvlText w:val=""/>
      <w:lvlJc w:val="left"/>
      <w:pPr>
        <w:ind w:left="360" w:hanging="360"/>
      </w:pPr>
      <w:rPr>
        <w:rFonts w:ascii="Symbol" w:hAnsi="Symbol" w:cs="Symbol" w:hint="default"/>
      </w:rPr>
    </w:lvl>
    <w:lvl w:ilvl="1" w:tplc="87344934">
      <w:start w:val="1"/>
      <w:numFmt w:val="bullet"/>
      <w:lvlText w:val="o"/>
      <w:lvlJc w:val="left"/>
      <w:pPr>
        <w:ind w:left="1080" w:hanging="360"/>
      </w:pPr>
      <w:rPr>
        <w:rFonts w:ascii="Courier New" w:hAnsi="Courier New" w:cs="Courier New" w:hint="default"/>
      </w:rPr>
    </w:lvl>
    <w:lvl w:ilvl="2" w:tplc="A4B419B2">
      <w:start w:val="1"/>
      <w:numFmt w:val="bullet"/>
      <w:lvlText w:val=""/>
      <w:lvlJc w:val="left"/>
      <w:pPr>
        <w:ind w:left="1800" w:hanging="360"/>
      </w:pPr>
      <w:rPr>
        <w:rFonts w:ascii="Wingdings" w:hAnsi="Wingdings" w:cs="Wingdings" w:hint="default"/>
      </w:rPr>
    </w:lvl>
    <w:lvl w:ilvl="3" w:tplc="0DB66428">
      <w:start w:val="1"/>
      <w:numFmt w:val="bullet"/>
      <w:lvlText w:val=""/>
      <w:lvlJc w:val="left"/>
      <w:pPr>
        <w:ind w:left="2520" w:hanging="360"/>
      </w:pPr>
      <w:rPr>
        <w:rFonts w:ascii="Symbol" w:hAnsi="Symbol" w:cs="Symbol" w:hint="default"/>
      </w:rPr>
    </w:lvl>
    <w:lvl w:ilvl="4" w:tplc="ADECAF82">
      <w:start w:val="1"/>
      <w:numFmt w:val="bullet"/>
      <w:lvlText w:val="o"/>
      <w:lvlJc w:val="left"/>
      <w:pPr>
        <w:ind w:left="3240" w:hanging="360"/>
      </w:pPr>
      <w:rPr>
        <w:rFonts w:ascii="Courier New" w:hAnsi="Courier New" w:cs="Courier New" w:hint="default"/>
      </w:rPr>
    </w:lvl>
    <w:lvl w:ilvl="5" w:tplc="8C3C5ACA">
      <w:start w:val="1"/>
      <w:numFmt w:val="bullet"/>
      <w:lvlText w:val=""/>
      <w:lvlJc w:val="left"/>
      <w:pPr>
        <w:ind w:left="3960" w:hanging="360"/>
      </w:pPr>
      <w:rPr>
        <w:rFonts w:ascii="Wingdings" w:hAnsi="Wingdings" w:cs="Wingdings" w:hint="default"/>
      </w:rPr>
    </w:lvl>
    <w:lvl w:ilvl="6" w:tplc="5CD6DC9E">
      <w:start w:val="1"/>
      <w:numFmt w:val="bullet"/>
      <w:lvlText w:val=""/>
      <w:lvlJc w:val="left"/>
      <w:pPr>
        <w:ind w:left="4680" w:hanging="360"/>
      </w:pPr>
      <w:rPr>
        <w:rFonts w:ascii="Symbol" w:hAnsi="Symbol" w:cs="Symbol" w:hint="default"/>
      </w:rPr>
    </w:lvl>
    <w:lvl w:ilvl="7" w:tplc="17764B70">
      <w:start w:val="1"/>
      <w:numFmt w:val="bullet"/>
      <w:lvlText w:val="o"/>
      <w:lvlJc w:val="left"/>
      <w:pPr>
        <w:ind w:left="5400" w:hanging="360"/>
      </w:pPr>
      <w:rPr>
        <w:rFonts w:ascii="Courier New" w:hAnsi="Courier New" w:cs="Courier New" w:hint="default"/>
      </w:rPr>
    </w:lvl>
    <w:lvl w:ilvl="8" w:tplc="61404808">
      <w:start w:val="1"/>
      <w:numFmt w:val="bullet"/>
      <w:lvlText w:val=""/>
      <w:lvlJc w:val="left"/>
      <w:pPr>
        <w:ind w:left="6120" w:hanging="360"/>
      </w:pPr>
      <w:rPr>
        <w:rFonts w:ascii="Wingdings" w:hAnsi="Wingdings" w:cs="Wingdings" w:hint="default"/>
      </w:rPr>
    </w:lvl>
  </w:abstractNum>
  <w:abstractNum w:abstractNumId="12" w15:restartNumberingAfterBreak="0">
    <w:nsid w:val="69287784"/>
    <w:multiLevelType w:val="multilevel"/>
    <w:tmpl w:val="9CC2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33369"/>
    <w:multiLevelType w:val="hybridMultilevel"/>
    <w:tmpl w:val="E07A6840"/>
    <w:lvl w:ilvl="0" w:tplc="04070001">
      <w:start w:val="1"/>
      <w:numFmt w:val="bullet"/>
      <w:lvlText w:val=""/>
      <w:lvlJc w:val="left"/>
      <w:pPr>
        <w:tabs>
          <w:tab w:val="num" w:pos="794"/>
        </w:tabs>
        <w:ind w:left="794" w:hanging="360"/>
      </w:pPr>
      <w:rPr>
        <w:rFonts w:ascii="Symbol" w:hAnsi="Symbol" w:cs="Symbo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Wingdings" w:hint="default"/>
      </w:rPr>
    </w:lvl>
    <w:lvl w:ilvl="3" w:tplc="04070001">
      <w:start w:val="1"/>
      <w:numFmt w:val="bullet"/>
      <w:lvlText w:val=""/>
      <w:lvlJc w:val="left"/>
      <w:pPr>
        <w:tabs>
          <w:tab w:val="num" w:pos="2954"/>
        </w:tabs>
        <w:ind w:left="2954" w:hanging="360"/>
      </w:pPr>
      <w:rPr>
        <w:rFonts w:ascii="Symbol" w:hAnsi="Symbol" w:cs="Symbol"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Wingdings" w:hint="default"/>
      </w:rPr>
    </w:lvl>
    <w:lvl w:ilvl="6" w:tplc="04070001">
      <w:start w:val="1"/>
      <w:numFmt w:val="bullet"/>
      <w:lvlText w:val=""/>
      <w:lvlJc w:val="left"/>
      <w:pPr>
        <w:tabs>
          <w:tab w:val="num" w:pos="5114"/>
        </w:tabs>
        <w:ind w:left="5114" w:hanging="360"/>
      </w:pPr>
      <w:rPr>
        <w:rFonts w:ascii="Symbol" w:hAnsi="Symbol" w:cs="Symbol"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Wingdings" w:hint="default"/>
      </w:rPr>
    </w:lvl>
  </w:abstractNum>
  <w:num w:numId="1">
    <w:abstractNumId w:val="0"/>
  </w:num>
  <w:num w:numId="2">
    <w:abstractNumId w:val="8"/>
  </w:num>
  <w:num w:numId="3">
    <w:abstractNumId w:val="4"/>
  </w:num>
  <w:num w:numId="4">
    <w:abstractNumId w:val="9"/>
  </w:num>
  <w:num w:numId="5">
    <w:abstractNumId w:val="3"/>
  </w:num>
  <w:num w:numId="6">
    <w:abstractNumId w:val="2"/>
  </w:num>
  <w:num w:numId="7">
    <w:abstractNumId w:val="5"/>
  </w:num>
  <w:num w:numId="8">
    <w:abstractNumId w:val="11"/>
  </w:num>
  <w:num w:numId="9">
    <w:abstractNumId w:val="1"/>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13"/>
  </w:num>
  <w:num w:numId="17">
    <w:abstractNumId w:val="6"/>
  </w:num>
  <w:num w:numId="18">
    <w:abstractNumId w:val="7"/>
  </w:num>
  <w:num w:numId="19">
    <w:abstractNumId w:val="12"/>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9C"/>
    <w:rsid w:val="00044586"/>
    <w:rsid w:val="00053393"/>
    <w:rsid w:val="00066692"/>
    <w:rsid w:val="000A663B"/>
    <w:rsid w:val="000B7CAC"/>
    <w:rsid w:val="000C308A"/>
    <w:rsid w:val="000D1542"/>
    <w:rsid w:val="000E75CE"/>
    <w:rsid w:val="000F5A6A"/>
    <w:rsid w:val="00100EF4"/>
    <w:rsid w:val="001100B1"/>
    <w:rsid w:val="00110A4E"/>
    <w:rsid w:val="00111C65"/>
    <w:rsid w:val="00133F7D"/>
    <w:rsid w:val="001665D8"/>
    <w:rsid w:val="0017158D"/>
    <w:rsid w:val="00187C9B"/>
    <w:rsid w:val="00196773"/>
    <w:rsid w:val="0019771F"/>
    <w:rsid w:val="001B4EF4"/>
    <w:rsid w:val="001B7B93"/>
    <w:rsid w:val="001C6245"/>
    <w:rsid w:val="001D6D03"/>
    <w:rsid w:val="001E3D9C"/>
    <w:rsid w:val="001E5FCA"/>
    <w:rsid w:val="00205EE3"/>
    <w:rsid w:val="00207329"/>
    <w:rsid w:val="00220071"/>
    <w:rsid w:val="00224F4C"/>
    <w:rsid w:val="00231D93"/>
    <w:rsid w:val="00253319"/>
    <w:rsid w:val="002809D0"/>
    <w:rsid w:val="00285761"/>
    <w:rsid w:val="00287B9C"/>
    <w:rsid w:val="0029509E"/>
    <w:rsid w:val="0029723C"/>
    <w:rsid w:val="002B262B"/>
    <w:rsid w:val="002C3043"/>
    <w:rsid w:val="002E0DE2"/>
    <w:rsid w:val="002E1752"/>
    <w:rsid w:val="002E1C03"/>
    <w:rsid w:val="002E3EFC"/>
    <w:rsid w:val="002E4889"/>
    <w:rsid w:val="002E5B95"/>
    <w:rsid w:val="0032220B"/>
    <w:rsid w:val="00325AF5"/>
    <w:rsid w:val="003271C6"/>
    <w:rsid w:val="00336F15"/>
    <w:rsid w:val="0036178F"/>
    <w:rsid w:val="003706B1"/>
    <w:rsid w:val="00377C51"/>
    <w:rsid w:val="00380ED8"/>
    <w:rsid w:val="0038131C"/>
    <w:rsid w:val="00387448"/>
    <w:rsid w:val="003A01B7"/>
    <w:rsid w:val="003C7528"/>
    <w:rsid w:val="003D5166"/>
    <w:rsid w:val="004044A5"/>
    <w:rsid w:val="0041224F"/>
    <w:rsid w:val="00417CFD"/>
    <w:rsid w:val="004324B9"/>
    <w:rsid w:val="0043715D"/>
    <w:rsid w:val="0044702A"/>
    <w:rsid w:val="004638D5"/>
    <w:rsid w:val="004743E5"/>
    <w:rsid w:val="00476F46"/>
    <w:rsid w:val="004972BE"/>
    <w:rsid w:val="004A2E19"/>
    <w:rsid w:val="004D4997"/>
    <w:rsid w:val="004D6284"/>
    <w:rsid w:val="004E4A89"/>
    <w:rsid w:val="004E7AD6"/>
    <w:rsid w:val="00501FCC"/>
    <w:rsid w:val="00504007"/>
    <w:rsid w:val="005325CF"/>
    <w:rsid w:val="005351BC"/>
    <w:rsid w:val="005429E7"/>
    <w:rsid w:val="00555F85"/>
    <w:rsid w:val="005731A2"/>
    <w:rsid w:val="00587D1A"/>
    <w:rsid w:val="0059268F"/>
    <w:rsid w:val="00595A5E"/>
    <w:rsid w:val="005C335E"/>
    <w:rsid w:val="005C379F"/>
    <w:rsid w:val="005C70EC"/>
    <w:rsid w:val="005C7C2D"/>
    <w:rsid w:val="00621C2A"/>
    <w:rsid w:val="00632BA2"/>
    <w:rsid w:val="00647843"/>
    <w:rsid w:val="00664401"/>
    <w:rsid w:val="00677715"/>
    <w:rsid w:val="00684058"/>
    <w:rsid w:val="0069564D"/>
    <w:rsid w:val="006A578B"/>
    <w:rsid w:val="006B49DF"/>
    <w:rsid w:val="00703C87"/>
    <w:rsid w:val="0070463D"/>
    <w:rsid w:val="00724364"/>
    <w:rsid w:val="00743617"/>
    <w:rsid w:val="00757619"/>
    <w:rsid w:val="00764F60"/>
    <w:rsid w:val="007B0D48"/>
    <w:rsid w:val="007C25D5"/>
    <w:rsid w:val="007D3FDC"/>
    <w:rsid w:val="007E011A"/>
    <w:rsid w:val="007F27E6"/>
    <w:rsid w:val="007F7537"/>
    <w:rsid w:val="00811ADA"/>
    <w:rsid w:val="00814CC0"/>
    <w:rsid w:val="00851A5D"/>
    <w:rsid w:val="00862997"/>
    <w:rsid w:val="0087281A"/>
    <w:rsid w:val="008807FD"/>
    <w:rsid w:val="008817D3"/>
    <w:rsid w:val="00881EF1"/>
    <w:rsid w:val="00882940"/>
    <w:rsid w:val="008B16BF"/>
    <w:rsid w:val="008B584D"/>
    <w:rsid w:val="008C4AF5"/>
    <w:rsid w:val="008C5FCE"/>
    <w:rsid w:val="008D7452"/>
    <w:rsid w:val="008E02AA"/>
    <w:rsid w:val="008F21F7"/>
    <w:rsid w:val="008F7627"/>
    <w:rsid w:val="009167A8"/>
    <w:rsid w:val="00920352"/>
    <w:rsid w:val="009226AC"/>
    <w:rsid w:val="0093675B"/>
    <w:rsid w:val="009507D2"/>
    <w:rsid w:val="00951145"/>
    <w:rsid w:val="00955C1D"/>
    <w:rsid w:val="00963A02"/>
    <w:rsid w:val="00965C2B"/>
    <w:rsid w:val="00967EB0"/>
    <w:rsid w:val="00982C17"/>
    <w:rsid w:val="00985D61"/>
    <w:rsid w:val="00993864"/>
    <w:rsid w:val="009A0CF1"/>
    <w:rsid w:val="009E73C5"/>
    <w:rsid w:val="00A01372"/>
    <w:rsid w:val="00A04FD2"/>
    <w:rsid w:val="00A07D72"/>
    <w:rsid w:val="00A12940"/>
    <w:rsid w:val="00A87F4F"/>
    <w:rsid w:val="00AB71FE"/>
    <w:rsid w:val="00AE3576"/>
    <w:rsid w:val="00AE5E87"/>
    <w:rsid w:val="00AF59A0"/>
    <w:rsid w:val="00B268C0"/>
    <w:rsid w:val="00B3034B"/>
    <w:rsid w:val="00B476A9"/>
    <w:rsid w:val="00B61729"/>
    <w:rsid w:val="00BA723D"/>
    <w:rsid w:val="00BB7E68"/>
    <w:rsid w:val="00BE5A8E"/>
    <w:rsid w:val="00BF0124"/>
    <w:rsid w:val="00BF6F3E"/>
    <w:rsid w:val="00C115D0"/>
    <w:rsid w:val="00C26948"/>
    <w:rsid w:val="00C30810"/>
    <w:rsid w:val="00C335EC"/>
    <w:rsid w:val="00C41278"/>
    <w:rsid w:val="00C42DFC"/>
    <w:rsid w:val="00C84BF8"/>
    <w:rsid w:val="00C97326"/>
    <w:rsid w:val="00CA5026"/>
    <w:rsid w:val="00CE29DC"/>
    <w:rsid w:val="00CF437F"/>
    <w:rsid w:val="00CF4DE6"/>
    <w:rsid w:val="00CF6194"/>
    <w:rsid w:val="00D37D6F"/>
    <w:rsid w:val="00D66112"/>
    <w:rsid w:val="00DA18BA"/>
    <w:rsid w:val="00DB6D17"/>
    <w:rsid w:val="00DB766C"/>
    <w:rsid w:val="00DD4388"/>
    <w:rsid w:val="00DD6552"/>
    <w:rsid w:val="00DF3D5E"/>
    <w:rsid w:val="00E06F53"/>
    <w:rsid w:val="00E075D8"/>
    <w:rsid w:val="00E438BC"/>
    <w:rsid w:val="00E46A5D"/>
    <w:rsid w:val="00E57A68"/>
    <w:rsid w:val="00E82EF0"/>
    <w:rsid w:val="00E84F16"/>
    <w:rsid w:val="00E920E4"/>
    <w:rsid w:val="00EB404B"/>
    <w:rsid w:val="00ED5096"/>
    <w:rsid w:val="00ED7C2B"/>
    <w:rsid w:val="00F10524"/>
    <w:rsid w:val="00F15DC1"/>
    <w:rsid w:val="00F32FC3"/>
    <w:rsid w:val="00F5315E"/>
    <w:rsid w:val="00F943CF"/>
    <w:rsid w:val="00FE41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44D667"/>
  <w15:docId w15:val="{0FAF04CD-50AB-4F4A-89A0-9451E3C0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35EC"/>
    <w:pPr>
      <w:keepNext/>
      <w:ind w:left="340"/>
    </w:pPr>
    <w:rPr>
      <w:rFonts w:ascii="Verdana" w:hAnsi="Verdana" w:cs="Verdana"/>
      <w:lang w:val="de-DE" w:eastAsia="de-DE"/>
    </w:rPr>
  </w:style>
  <w:style w:type="paragraph" w:styleId="berschrift1">
    <w:name w:val="heading 1"/>
    <w:basedOn w:val="Standard"/>
    <w:next w:val="Standard"/>
    <w:link w:val="berschrift1Zchn"/>
    <w:uiPriority w:val="99"/>
    <w:qFormat/>
    <w:rsid w:val="005C335E"/>
    <w:pPr>
      <w:numPr>
        <w:numId w:val="1"/>
      </w:numPr>
      <w:spacing w:before="120" w:after="60"/>
      <w:ind w:left="0"/>
      <w:outlineLvl w:val="0"/>
    </w:pPr>
    <w:rPr>
      <w:b/>
      <w:bCs/>
      <w:sz w:val="22"/>
      <w:szCs w:val="22"/>
    </w:rPr>
  </w:style>
  <w:style w:type="paragraph" w:styleId="berschrift2">
    <w:name w:val="heading 2"/>
    <w:basedOn w:val="Standard"/>
    <w:next w:val="Standard"/>
    <w:link w:val="berschrift2Zchn"/>
    <w:uiPriority w:val="99"/>
    <w:qFormat/>
    <w:rsid w:val="005C335E"/>
    <w:pPr>
      <w:numPr>
        <w:ilvl w:val="1"/>
        <w:numId w:val="1"/>
      </w:numPr>
      <w:spacing w:before="120" w:after="60"/>
      <w:ind w:left="0"/>
      <w:outlineLvl w:val="1"/>
    </w:pPr>
    <w:rPr>
      <w:b/>
      <w:bCs/>
    </w:rPr>
  </w:style>
  <w:style w:type="paragraph" w:styleId="berschrift3">
    <w:name w:val="heading 3"/>
    <w:basedOn w:val="Standard"/>
    <w:next w:val="Standard"/>
    <w:link w:val="berschrift3Zchn"/>
    <w:uiPriority w:val="99"/>
    <w:qFormat/>
    <w:rsid w:val="008C4AF5"/>
    <w:pPr>
      <w:numPr>
        <w:ilvl w:val="2"/>
        <w:numId w:val="1"/>
      </w:numPr>
      <w:spacing w:before="120" w:after="60"/>
      <w:ind w:left="0"/>
      <w:outlineLvl w:val="2"/>
    </w:pPr>
    <w:rPr>
      <w:b/>
      <w:bCs/>
      <w:sz w:val="22"/>
      <w:szCs w:val="22"/>
    </w:rPr>
  </w:style>
  <w:style w:type="paragraph" w:styleId="berschrift4">
    <w:name w:val="heading 4"/>
    <w:basedOn w:val="Standard"/>
    <w:next w:val="Standard"/>
    <w:link w:val="berschrift4Zchn"/>
    <w:uiPriority w:val="99"/>
    <w:qFormat/>
    <w:rsid w:val="000B7CAC"/>
    <w:pPr>
      <w:numPr>
        <w:ilvl w:val="3"/>
        <w:numId w:val="1"/>
      </w:numPr>
      <w:spacing w:before="120" w:after="60"/>
      <w:ind w:left="0"/>
      <w:outlineLvl w:val="3"/>
    </w:pPr>
    <w:rPr>
      <w:b/>
      <w:bCs/>
    </w:rPr>
  </w:style>
  <w:style w:type="paragraph" w:styleId="berschrift5">
    <w:name w:val="heading 5"/>
    <w:basedOn w:val="Standard"/>
    <w:next w:val="Standard"/>
    <w:link w:val="berschrift5Zchn"/>
    <w:uiPriority w:val="99"/>
    <w:qFormat/>
    <w:rsid w:val="008C4AF5"/>
    <w:pPr>
      <w:numPr>
        <w:ilvl w:val="4"/>
        <w:numId w:val="1"/>
      </w:numPr>
      <w:spacing w:before="120" w:after="60"/>
      <w:ind w:left="0"/>
      <w:outlineLvl w:val="4"/>
    </w:pPr>
    <w:rPr>
      <w:u w:val="single"/>
    </w:rPr>
  </w:style>
  <w:style w:type="paragraph" w:styleId="berschrift6">
    <w:name w:val="heading 6"/>
    <w:basedOn w:val="Standard"/>
    <w:next w:val="Standard"/>
    <w:link w:val="berschrift6Zchn"/>
    <w:uiPriority w:val="99"/>
    <w:qFormat/>
    <w:rsid w:val="000B7CAC"/>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0B7CAC"/>
    <w:pPr>
      <w:numPr>
        <w:ilvl w:val="6"/>
        <w:numId w:val="1"/>
      </w:numPr>
      <w:spacing w:before="240" w:after="60"/>
      <w:outlineLvl w:val="6"/>
    </w:pPr>
  </w:style>
  <w:style w:type="paragraph" w:styleId="berschrift8">
    <w:name w:val="heading 8"/>
    <w:basedOn w:val="Standard"/>
    <w:next w:val="Standard"/>
    <w:link w:val="berschrift8Zchn"/>
    <w:uiPriority w:val="99"/>
    <w:qFormat/>
    <w:rsid w:val="000B7CAC"/>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335EC"/>
    <w:rPr>
      <w:rFonts w:ascii="Verdana" w:hAnsi="Verdana" w:cs="Verdana"/>
      <w:b/>
      <w:bCs/>
      <w:sz w:val="32"/>
      <w:szCs w:val="32"/>
    </w:rPr>
  </w:style>
  <w:style w:type="character" w:customStyle="1" w:styleId="berschrift2Zchn">
    <w:name w:val="Überschrift 2 Zchn"/>
    <w:basedOn w:val="Absatz-Standardschriftart"/>
    <w:link w:val="berschrift2"/>
    <w:uiPriority w:val="99"/>
    <w:locked/>
    <w:rsid w:val="000F5A6A"/>
    <w:rPr>
      <w:rFonts w:ascii="Verdana" w:hAnsi="Verdana" w:cs="Verdana"/>
      <w:b/>
      <w:bCs/>
      <w:sz w:val="20"/>
      <w:szCs w:val="20"/>
      <w:lang w:val="de-DE" w:eastAsia="de-DE"/>
    </w:rPr>
  </w:style>
  <w:style w:type="character" w:customStyle="1" w:styleId="berschrift3Zchn">
    <w:name w:val="Überschrift 3 Zchn"/>
    <w:basedOn w:val="Absatz-Standardschriftart"/>
    <w:link w:val="berschrift3"/>
    <w:uiPriority w:val="99"/>
    <w:semiHidden/>
    <w:locked/>
    <w:rsid w:val="000F5A6A"/>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0F5A6A"/>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0F5A6A"/>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0F5A6A"/>
    <w:rPr>
      <w:rFonts w:ascii="Calibri" w:hAnsi="Calibri" w:cs="Calibri"/>
      <w:b/>
      <w:bCs/>
    </w:rPr>
  </w:style>
  <w:style w:type="character" w:customStyle="1" w:styleId="berschrift7Zchn">
    <w:name w:val="Überschrift 7 Zchn"/>
    <w:basedOn w:val="Absatz-Standardschriftart"/>
    <w:link w:val="berschrift7"/>
    <w:uiPriority w:val="99"/>
    <w:semiHidden/>
    <w:locked/>
    <w:rsid w:val="000F5A6A"/>
    <w:rPr>
      <w:rFonts w:ascii="Calibri" w:hAnsi="Calibri" w:cs="Calibri"/>
      <w:sz w:val="24"/>
      <w:szCs w:val="24"/>
    </w:rPr>
  </w:style>
  <w:style w:type="character" w:customStyle="1" w:styleId="berschrift8Zchn">
    <w:name w:val="Überschrift 8 Zchn"/>
    <w:basedOn w:val="Absatz-Standardschriftart"/>
    <w:link w:val="berschrift8"/>
    <w:uiPriority w:val="99"/>
    <w:semiHidden/>
    <w:locked/>
    <w:rsid w:val="000F5A6A"/>
    <w:rPr>
      <w:rFonts w:ascii="Calibri" w:hAnsi="Calibri" w:cs="Calibri"/>
      <w:i/>
      <w:iCs/>
      <w:sz w:val="24"/>
      <w:szCs w:val="24"/>
    </w:rPr>
  </w:style>
  <w:style w:type="character" w:customStyle="1" w:styleId="berschrift9Zchn">
    <w:name w:val="Überschrift 9 Zchn"/>
    <w:basedOn w:val="Absatz-Standardschriftart"/>
    <w:link w:val="berschrift9"/>
    <w:uiPriority w:val="99"/>
    <w:semiHidden/>
    <w:locked/>
    <w:rsid w:val="000F5A6A"/>
    <w:rPr>
      <w:rFonts w:ascii="Cambria" w:hAnsi="Cambria" w:cs="Cambria"/>
    </w:rPr>
  </w:style>
  <w:style w:type="paragraph" w:customStyle="1" w:styleId="Standard8pt">
    <w:name w:val="Standard 8pt"/>
    <w:basedOn w:val="Standard"/>
    <w:uiPriority w:val="99"/>
    <w:rsid w:val="000B7CAC"/>
    <w:rPr>
      <w:sz w:val="16"/>
      <w:szCs w:val="16"/>
    </w:rPr>
  </w:style>
  <w:style w:type="paragraph" w:styleId="Beschriftung">
    <w:name w:val="caption"/>
    <w:basedOn w:val="Standard"/>
    <w:next w:val="Standard"/>
    <w:uiPriority w:val="99"/>
    <w:qFormat/>
    <w:rsid w:val="00DB6D17"/>
    <w:pPr>
      <w:jc w:val="center"/>
    </w:pPr>
    <w:rPr>
      <w:b/>
      <w:bCs/>
    </w:rPr>
  </w:style>
  <w:style w:type="paragraph" w:customStyle="1" w:styleId="Standard6pt">
    <w:name w:val="Standard 6pt"/>
    <w:basedOn w:val="Standard"/>
    <w:link w:val="Standard6ptZchnZchn"/>
    <w:uiPriority w:val="99"/>
    <w:rsid w:val="000B7CAC"/>
    <w:rPr>
      <w:sz w:val="12"/>
      <w:szCs w:val="12"/>
    </w:rPr>
  </w:style>
  <w:style w:type="paragraph" w:styleId="Kopfzeile">
    <w:name w:val="header"/>
    <w:basedOn w:val="Standard"/>
    <w:link w:val="KopfzeileZchn"/>
    <w:uiPriority w:val="99"/>
    <w:rsid w:val="00387448"/>
    <w:pPr>
      <w:tabs>
        <w:tab w:val="center" w:pos="4536"/>
        <w:tab w:val="right" w:pos="9072"/>
      </w:tabs>
    </w:pPr>
  </w:style>
  <w:style w:type="character" w:customStyle="1" w:styleId="KopfzeileZchn">
    <w:name w:val="Kopfzeile Zchn"/>
    <w:basedOn w:val="Absatz-Standardschriftart"/>
    <w:link w:val="Kopfzeile"/>
    <w:uiPriority w:val="99"/>
    <w:semiHidden/>
    <w:locked/>
    <w:rsid w:val="000F5A6A"/>
    <w:rPr>
      <w:rFonts w:ascii="Verdana" w:hAnsi="Verdana" w:cs="Verdana"/>
      <w:sz w:val="20"/>
      <w:szCs w:val="20"/>
    </w:rPr>
  </w:style>
  <w:style w:type="paragraph" w:styleId="Fuzeile">
    <w:name w:val="footer"/>
    <w:basedOn w:val="Standard"/>
    <w:link w:val="FuzeileZchn"/>
    <w:uiPriority w:val="99"/>
    <w:rsid w:val="000B7CAC"/>
    <w:pPr>
      <w:ind w:left="0"/>
    </w:pPr>
    <w:rPr>
      <w:sz w:val="16"/>
      <w:szCs w:val="16"/>
    </w:rPr>
  </w:style>
  <w:style w:type="character" w:customStyle="1" w:styleId="FuzeileZchn">
    <w:name w:val="Fußzeile Zchn"/>
    <w:basedOn w:val="Absatz-Standardschriftart"/>
    <w:link w:val="Fuzeile"/>
    <w:uiPriority w:val="99"/>
    <w:semiHidden/>
    <w:locked/>
    <w:rsid w:val="000F5A6A"/>
    <w:rPr>
      <w:rFonts w:ascii="Verdana" w:hAnsi="Verdana" w:cs="Verdana"/>
      <w:sz w:val="20"/>
      <w:szCs w:val="20"/>
    </w:rPr>
  </w:style>
  <w:style w:type="table" w:styleId="Tabellenraster">
    <w:name w:val="Table Grid"/>
    <w:basedOn w:val="NormaleTabelle"/>
    <w:uiPriority w:val="99"/>
    <w:rsid w:val="000B7CAC"/>
    <w:pPr>
      <w:suppressAutoHyphens/>
      <w:spacing w:line="360" w:lineRule="auto"/>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 Fett"/>
    <w:basedOn w:val="Standard"/>
    <w:link w:val="StandardFettZchn"/>
    <w:uiPriority w:val="99"/>
    <w:rsid w:val="008817D3"/>
    <w:rPr>
      <w:b/>
      <w:bCs/>
    </w:rPr>
  </w:style>
  <w:style w:type="character" w:customStyle="1" w:styleId="StandardFettZchn">
    <w:name w:val="Standard Fett Zchn"/>
    <w:basedOn w:val="Absatz-Standardschriftart"/>
    <w:link w:val="StandardFett"/>
    <w:uiPriority w:val="99"/>
    <w:locked/>
    <w:rsid w:val="008817D3"/>
    <w:rPr>
      <w:rFonts w:ascii="Verdana" w:hAnsi="Verdana" w:cs="Verdana"/>
      <w:b/>
      <w:bCs/>
      <w:sz w:val="24"/>
      <w:szCs w:val="24"/>
      <w:lang w:val="de-DE" w:eastAsia="de-DE"/>
    </w:rPr>
  </w:style>
  <w:style w:type="character" w:customStyle="1" w:styleId="Standard6ptZchnZchn">
    <w:name w:val="Standard 6pt Zchn Zchn"/>
    <w:basedOn w:val="Absatz-Standardschriftart"/>
    <w:link w:val="Standard6pt"/>
    <w:uiPriority w:val="99"/>
    <w:locked/>
    <w:rsid w:val="000B7CAC"/>
    <w:rPr>
      <w:rFonts w:ascii="Verdana" w:hAnsi="Verdana" w:cs="Verdana"/>
      <w:sz w:val="12"/>
      <w:szCs w:val="12"/>
      <w:lang w:val="de-DE" w:eastAsia="de-DE"/>
    </w:rPr>
  </w:style>
  <w:style w:type="paragraph" w:customStyle="1" w:styleId="Titel1">
    <w:name w:val="Titel 1"/>
    <w:basedOn w:val="StandardFett"/>
    <w:uiPriority w:val="99"/>
    <w:rsid w:val="007F7537"/>
    <w:pPr>
      <w:suppressAutoHyphens/>
      <w:jc w:val="center"/>
    </w:pPr>
    <w:rPr>
      <w:sz w:val="24"/>
      <w:szCs w:val="24"/>
    </w:rPr>
  </w:style>
  <w:style w:type="paragraph" w:customStyle="1" w:styleId="Titel2">
    <w:name w:val="Titel 2"/>
    <w:basedOn w:val="Beschriftung"/>
    <w:uiPriority w:val="99"/>
    <w:rsid w:val="007F7537"/>
    <w:pPr>
      <w:suppressAutoHyphens/>
    </w:pPr>
    <w:rPr>
      <w:sz w:val="22"/>
      <w:szCs w:val="22"/>
    </w:rPr>
  </w:style>
  <w:style w:type="paragraph" w:styleId="Sprechblasentext">
    <w:name w:val="Balloon Text"/>
    <w:basedOn w:val="Standard"/>
    <w:link w:val="SprechblasentextZchn"/>
    <w:uiPriority w:val="99"/>
    <w:semiHidden/>
    <w:rsid w:val="00CE29D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CE29DC"/>
    <w:rPr>
      <w:rFonts w:ascii="Tahoma" w:hAnsi="Tahoma" w:cs="Tahoma"/>
      <w:sz w:val="16"/>
      <w:szCs w:val="16"/>
    </w:rPr>
  </w:style>
  <w:style w:type="paragraph" w:styleId="Listenabsatz">
    <w:name w:val="List Paragraph"/>
    <w:basedOn w:val="Standard"/>
    <w:uiPriority w:val="99"/>
    <w:qFormat/>
    <w:rsid w:val="00C335EC"/>
    <w:pPr>
      <w:ind w:left="720"/>
    </w:pPr>
  </w:style>
  <w:style w:type="paragraph" w:customStyle="1" w:styleId="Formatvorlage12ptBlock">
    <w:name w:val="Formatvorlage 12 pt Block"/>
    <w:basedOn w:val="Standard"/>
    <w:uiPriority w:val="99"/>
    <w:rsid w:val="007E011A"/>
    <w:pPr>
      <w:keepNext w:val="0"/>
      <w:ind w:left="0"/>
      <w:jc w:val="both"/>
    </w:pPr>
    <w:rPr>
      <w:rFonts w:ascii="Arial" w:hAnsi="Arial" w:cs="Arial"/>
      <w:lang w:val="en-US" w:eastAsia="de-AT"/>
    </w:rPr>
  </w:style>
  <w:style w:type="character" w:styleId="Hyperlink">
    <w:name w:val="Hyperlink"/>
    <w:basedOn w:val="Absatz-Standardschriftart"/>
    <w:uiPriority w:val="99"/>
    <w:unhideWhenUsed/>
    <w:locked/>
    <w:rsid w:val="008D7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8159">
      <w:bodyDiv w:val="1"/>
      <w:marLeft w:val="0"/>
      <w:marRight w:val="0"/>
      <w:marTop w:val="0"/>
      <w:marBottom w:val="0"/>
      <w:divBdr>
        <w:top w:val="none" w:sz="0" w:space="0" w:color="auto"/>
        <w:left w:val="none" w:sz="0" w:space="0" w:color="auto"/>
        <w:bottom w:val="none" w:sz="0" w:space="0" w:color="auto"/>
        <w:right w:val="none" w:sz="0" w:space="0" w:color="auto"/>
      </w:divBdr>
      <w:divsChild>
        <w:div w:id="1912352622">
          <w:marLeft w:val="0"/>
          <w:marRight w:val="0"/>
          <w:marTop w:val="0"/>
          <w:marBottom w:val="0"/>
          <w:divBdr>
            <w:top w:val="none" w:sz="0" w:space="0" w:color="auto"/>
            <w:left w:val="none" w:sz="0" w:space="0" w:color="auto"/>
            <w:bottom w:val="none" w:sz="0" w:space="0" w:color="auto"/>
            <w:right w:val="none" w:sz="0" w:space="0" w:color="auto"/>
          </w:divBdr>
          <w:divsChild>
            <w:div w:id="1448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3417">
      <w:bodyDiv w:val="1"/>
      <w:marLeft w:val="0"/>
      <w:marRight w:val="0"/>
      <w:marTop w:val="0"/>
      <w:marBottom w:val="0"/>
      <w:divBdr>
        <w:top w:val="none" w:sz="0" w:space="0" w:color="auto"/>
        <w:left w:val="none" w:sz="0" w:space="0" w:color="auto"/>
        <w:bottom w:val="none" w:sz="0" w:space="0" w:color="auto"/>
        <w:right w:val="none" w:sz="0" w:space="0" w:color="auto"/>
      </w:divBdr>
      <w:divsChild>
        <w:div w:id="66927961">
          <w:marLeft w:val="0"/>
          <w:marRight w:val="0"/>
          <w:marTop w:val="0"/>
          <w:marBottom w:val="0"/>
          <w:divBdr>
            <w:top w:val="none" w:sz="0" w:space="0" w:color="auto"/>
            <w:left w:val="none" w:sz="0" w:space="0" w:color="auto"/>
            <w:bottom w:val="none" w:sz="0" w:space="0" w:color="auto"/>
            <w:right w:val="none" w:sz="0" w:space="0" w:color="auto"/>
          </w:divBdr>
          <w:divsChild>
            <w:div w:id="4131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562">
      <w:marLeft w:val="0"/>
      <w:marRight w:val="0"/>
      <w:marTop w:val="0"/>
      <w:marBottom w:val="0"/>
      <w:divBdr>
        <w:top w:val="none" w:sz="0" w:space="0" w:color="auto"/>
        <w:left w:val="none" w:sz="0" w:space="0" w:color="auto"/>
        <w:bottom w:val="none" w:sz="0" w:space="0" w:color="auto"/>
        <w:right w:val="none" w:sz="0" w:space="0" w:color="auto"/>
      </w:divBdr>
    </w:div>
    <w:div w:id="1103381563">
      <w:marLeft w:val="0"/>
      <w:marRight w:val="0"/>
      <w:marTop w:val="0"/>
      <w:marBottom w:val="0"/>
      <w:divBdr>
        <w:top w:val="none" w:sz="0" w:space="0" w:color="auto"/>
        <w:left w:val="none" w:sz="0" w:space="0" w:color="auto"/>
        <w:bottom w:val="none" w:sz="0" w:space="0" w:color="auto"/>
        <w:right w:val="none" w:sz="0" w:space="0" w:color="auto"/>
      </w:divBdr>
    </w:div>
    <w:div w:id="1103381564">
      <w:marLeft w:val="0"/>
      <w:marRight w:val="0"/>
      <w:marTop w:val="0"/>
      <w:marBottom w:val="0"/>
      <w:divBdr>
        <w:top w:val="none" w:sz="0" w:space="0" w:color="auto"/>
        <w:left w:val="none" w:sz="0" w:space="0" w:color="auto"/>
        <w:bottom w:val="none" w:sz="0" w:space="0" w:color="auto"/>
        <w:right w:val="none" w:sz="0" w:space="0" w:color="auto"/>
      </w:divBdr>
    </w:div>
    <w:div w:id="1103381565">
      <w:marLeft w:val="0"/>
      <w:marRight w:val="0"/>
      <w:marTop w:val="0"/>
      <w:marBottom w:val="0"/>
      <w:divBdr>
        <w:top w:val="none" w:sz="0" w:space="0" w:color="auto"/>
        <w:left w:val="none" w:sz="0" w:space="0" w:color="auto"/>
        <w:bottom w:val="none" w:sz="0" w:space="0" w:color="auto"/>
        <w:right w:val="none" w:sz="0" w:space="0" w:color="auto"/>
      </w:divBdr>
    </w:div>
    <w:div w:id="1103381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wikipedia.org/wiki/Bestellung" TargetMode="External"/><Relationship Id="rId12" Type="http://schemas.openxmlformats.org/officeDocument/2006/relationships/package" Target="embeddings/Microsoft_PowerPoint_Slide1.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PowerPoint_Slide2.sldx"/></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13418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dc:creator>
  <cp:lastModifiedBy>Andrea Kraus</cp:lastModifiedBy>
  <cp:revision>6</cp:revision>
  <cp:lastPrinted>2016-11-17T04:32:00Z</cp:lastPrinted>
  <dcterms:created xsi:type="dcterms:W3CDTF">2017-11-07T10:11:00Z</dcterms:created>
  <dcterms:modified xsi:type="dcterms:W3CDTF">2018-01-22T10:23:00Z</dcterms:modified>
</cp:coreProperties>
</file>