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73" w:rsidRDefault="00202673" w:rsidP="00202673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ZWECK</w:t>
      </w:r>
    </w:p>
    <w:p w:rsidR="00202673" w:rsidRDefault="00D97327" w:rsidP="00202673">
      <w:pPr>
        <w:spacing w:before="60" w:after="60"/>
        <w:rPr>
          <w:lang w:val="de-AT"/>
        </w:rPr>
      </w:pPr>
      <w:r>
        <w:rPr>
          <w:lang w:val="de-AT"/>
        </w:rPr>
        <w:t>Analysieren</w:t>
      </w:r>
      <w:r w:rsidR="009C7E94">
        <w:rPr>
          <w:lang w:val="de-AT"/>
        </w:rPr>
        <w:t xml:space="preserve"> von Abweichungen und das</w:t>
      </w:r>
      <w:r w:rsidR="00202673">
        <w:rPr>
          <w:lang w:val="de-AT"/>
        </w:rPr>
        <w:t xml:space="preserve"> Einleiten von Maßnahmen zum Verbessern der Qualität</w:t>
      </w:r>
      <w:r w:rsidR="00663A91">
        <w:rPr>
          <w:lang w:val="de-AT"/>
        </w:rPr>
        <w:t>,</w:t>
      </w:r>
      <w:r w:rsidR="00202673">
        <w:rPr>
          <w:lang w:val="de-AT"/>
        </w:rPr>
        <w:t xml:space="preserve"> sowie das Verhindern von </w:t>
      </w:r>
      <w:r>
        <w:rPr>
          <w:lang w:val="de-AT"/>
        </w:rPr>
        <w:t>Wiederholungsfehlern</w:t>
      </w:r>
      <w:r w:rsidR="00663A91">
        <w:rPr>
          <w:lang w:val="de-AT"/>
        </w:rPr>
        <w:t>.</w:t>
      </w:r>
    </w:p>
    <w:p w:rsidR="00202673" w:rsidRDefault="00202673" w:rsidP="00202673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Geltungsbereich</w:t>
      </w:r>
    </w:p>
    <w:p w:rsidR="00202673" w:rsidRDefault="00202673" w:rsidP="00202673">
      <w:pPr>
        <w:rPr>
          <w:lang w:val="de-AT"/>
        </w:rPr>
      </w:pPr>
      <w:r>
        <w:rPr>
          <w:lang w:val="de-AT"/>
        </w:rPr>
        <w:t>Alle Mitarbeite</w:t>
      </w:r>
      <w:r w:rsidR="00663A91">
        <w:rPr>
          <w:lang w:val="de-AT"/>
        </w:rPr>
        <w:t>nden</w:t>
      </w:r>
      <w:r>
        <w:rPr>
          <w:lang w:val="de-AT"/>
        </w:rPr>
        <w:t xml:space="preserve"> der </w:t>
      </w:r>
      <w:r w:rsidR="00663A91">
        <w:rPr>
          <w:lang w:val="de-AT"/>
        </w:rPr>
        <w:t>G</w:t>
      </w:r>
      <w:r w:rsidR="00BB2952">
        <w:rPr>
          <w:lang w:val="de-AT"/>
        </w:rPr>
        <w:t xml:space="preserve">ruppe </w:t>
      </w:r>
      <w:r w:rsidR="00663A91">
        <w:rPr>
          <w:lang w:val="de-AT"/>
        </w:rPr>
        <w:t>xxx.</w:t>
      </w:r>
    </w:p>
    <w:p w:rsidR="00202673" w:rsidRDefault="00202673" w:rsidP="00202673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BEGRIFFE</w:t>
      </w:r>
    </w:p>
    <w:p w:rsidR="00202673" w:rsidRDefault="00202673" w:rsidP="000A6451">
      <w:pPr>
        <w:spacing w:before="60" w:after="60"/>
        <w:ind w:left="993" w:hanging="567"/>
        <w:rPr>
          <w:lang w:val="de-AT"/>
        </w:rPr>
      </w:pPr>
      <w:r>
        <w:rPr>
          <w:b/>
          <w:lang w:val="de-AT"/>
        </w:rPr>
        <w:t xml:space="preserve">Korrekturmaßnahmen (KM): </w:t>
      </w:r>
      <w:r w:rsidR="000A6451">
        <w:rPr>
          <w:lang w:val="de-AT"/>
        </w:rPr>
        <w:t xml:space="preserve">Tätigkeiten zum Beseitigen der Ursache eines </w:t>
      </w:r>
      <w:r w:rsidR="009C7E94">
        <w:rPr>
          <w:lang w:val="de-AT"/>
        </w:rPr>
        <w:t>gemachten</w:t>
      </w:r>
      <w:r w:rsidR="000A6451">
        <w:rPr>
          <w:lang w:val="de-AT"/>
        </w:rPr>
        <w:t xml:space="preserve"> Fehlers</w:t>
      </w:r>
      <w:r w:rsidR="009C7E94">
        <w:rPr>
          <w:lang w:val="de-AT"/>
        </w:rPr>
        <w:t xml:space="preserve"> bzw. Abweichung</w:t>
      </w:r>
    </w:p>
    <w:p w:rsidR="00202673" w:rsidRDefault="00202673" w:rsidP="000A6451">
      <w:pPr>
        <w:spacing w:before="60" w:after="60"/>
        <w:ind w:left="993" w:hanging="567"/>
        <w:rPr>
          <w:lang w:val="de-AT"/>
        </w:rPr>
      </w:pPr>
      <w:r>
        <w:rPr>
          <w:b/>
          <w:lang w:val="de-AT"/>
        </w:rPr>
        <w:t xml:space="preserve">Vorbeugemaßnahmen (VM): </w:t>
      </w:r>
      <w:r w:rsidR="00C74D0E">
        <w:rPr>
          <w:lang w:val="de-AT"/>
        </w:rPr>
        <w:t xml:space="preserve">Tätigkeiten </w:t>
      </w:r>
      <w:r w:rsidR="000A6451">
        <w:rPr>
          <w:lang w:val="de-AT"/>
        </w:rPr>
        <w:t xml:space="preserve">zum Beseitigen </w:t>
      </w:r>
      <w:r>
        <w:rPr>
          <w:lang w:val="de-AT"/>
        </w:rPr>
        <w:t xml:space="preserve">der Ursache eines möglichen Fehlers. </w:t>
      </w:r>
    </w:p>
    <w:p w:rsidR="00202673" w:rsidRDefault="00202673" w:rsidP="000A6451">
      <w:pPr>
        <w:spacing w:before="60" w:after="60"/>
        <w:ind w:left="993" w:hanging="567"/>
        <w:rPr>
          <w:lang w:val="de-AT"/>
        </w:rPr>
      </w:pPr>
      <w:r>
        <w:rPr>
          <w:b/>
          <w:lang w:val="de-AT"/>
        </w:rPr>
        <w:t>Verbesserungsvorschläge:</w:t>
      </w:r>
      <w:r>
        <w:rPr>
          <w:lang w:val="de-AT"/>
        </w:rPr>
        <w:t xml:space="preserve"> Jeder Mitarbeit</w:t>
      </w:r>
      <w:r w:rsidR="009C7E94">
        <w:rPr>
          <w:lang w:val="de-AT"/>
        </w:rPr>
        <w:t>ende</w:t>
      </w:r>
      <w:r>
        <w:rPr>
          <w:lang w:val="de-AT"/>
        </w:rPr>
        <w:t xml:space="preserve"> kann in seinem Wirkungsbereich </w:t>
      </w:r>
      <w:r w:rsidR="009C7E94">
        <w:rPr>
          <w:lang w:val="de-AT"/>
        </w:rPr>
        <w:t>bei den fachlich zuständigen Führungskräften</w:t>
      </w:r>
      <w:r>
        <w:rPr>
          <w:lang w:val="de-AT"/>
        </w:rPr>
        <w:t xml:space="preserve"> Verbesserungen </w:t>
      </w:r>
      <w:r w:rsidR="009C7E94">
        <w:rPr>
          <w:lang w:val="de-AT"/>
        </w:rPr>
        <w:t>vorschlagen</w:t>
      </w:r>
      <w:r>
        <w:rPr>
          <w:lang w:val="de-AT"/>
        </w:rPr>
        <w:t xml:space="preserve">. </w:t>
      </w:r>
    </w:p>
    <w:p w:rsidR="00202673" w:rsidRDefault="00202673" w:rsidP="00202673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Ablauf</w:t>
      </w:r>
    </w:p>
    <w:p w:rsidR="00202673" w:rsidRDefault="00202673" w:rsidP="009C7E94">
      <w:pPr>
        <w:pStyle w:val="berschrift1"/>
        <w:numPr>
          <w:ilvl w:val="1"/>
          <w:numId w:val="6"/>
        </w:numPr>
        <w:suppressAutoHyphens/>
        <w:spacing w:before="240" w:after="120"/>
        <w:ind w:left="425" w:hanging="357"/>
      </w:pPr>
      <w:r w:rsidRPr="000F215B">
        <w:t>Korrekturmaßnahmen</w:t>
      </w:r>
    </w:p>
    <w:p w:rsidR="00202673" w:rsidRDefault="00202673" w:rsidP="0039305E">
      <w:pPr>
        <w:keepNext w:val="0"/>
        <w:spacing w:before="60" w:after="60"/>
        <w:ind w:left="426"/>
        <w:rPr>
          <w:szCs w:val="22"/>
          <w:lang w:val="de-AT"/>
        </w:rPr>
      </w:pPr>
      <w:r w:rsidRPr="000F215B">
        <w:rPr>
          <w:szCs w:val="22"/>
          <w:lang w:val="de-AT"/>
        </w:rPr>
        <w:t xml:space="preserve">Korrekturmaßnahmen </w:t>
      </w:r>
      <w:r w:rsidR="00D97327">
        <w:rPr>
          <w:szCs w:val="22"/>
          <w:lang w:val="de-AT"/>
        </w:rPr>
        <w:t xml:space="preserve">sind </w:t>
      </w:r>
      <w:r w:rsidRPr="000F215B">
        <w:rPr>
          <w:szCs w:val="22"/>
          <w:lang w:val="de-AT"/>
        </w:rPr>
        <w:t>bei</w:t>
      </w:r>
      <w:r w:rsidR="007D74D3">
        <w:rPr>
          <w:szCs w:val="22"/>
          <w:lang w:val="de-AT"/>
        </w:rPr>
        <w:t>m</w:t>
      </w:r>
      <w:r w:rsidRPr="000F215B">
        <w:rPr>
          <w:szCs w:val="22"/>
          <w:lang w:val="de-AT"/>
        </w:rPr>
        <w:t xml:space="preserve"> Auftreten von Fehlern (Kundenreklamation, Audit, Prüfung) einzuleiten, wenn:</w:t>
      </w:r>
    </w:p>
    <w:p w:rsidR="00202673" w:rsidRPr="00D97327" w:rsidRDefault="00D97327" w:rsidP="0039305E">
      <w:pPr>
        <w:pStyle w:val="Fuzeile"/>
        <w:keepNext w:val="0"/>
        <w:numPr>
          <w:ilvl w:val="0"/>
          <w:numId w:val="8"/>
        </w:numPr>
        <w:suppressAutoHyphens/>
        <w:ind w:left="851" w:hanging="425"/>
        <w:jc w:val="both"/>
        <w:rPr>
          <w:sz w:val="20"/>
          <w:szCs w:val="22"/>
        </w:rPr>
      </w:pPr>
      <w:r>
        <w:rPr>
          <w:sz w:val="20"/>
          <w:szCs w:val="22"/>
        </w:rPr>
        <w:t>Verschlechtern</w:t>
      </w:r>
      <w:r w:rsidR="00202673" w:rsidRPr="00D97327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der Qualität </w:t>
      </w:r>
      <w:r w:rsidR="00202673" w:rsidRPr="00D97327">
        <w:rPr>
          <w:sz w:val="20"/>
          <w:szCs w:val="22"/>
        </w:rPr>
        <w:t xml:space="preserve">der </w:t>
      </w:r>
      <w:r>
        <w:rPr>
          <w:sz w:val="20"/>
          <w:szCs w:val="22"/>
        </w:rPr>
        <w:t>Dienstleistung/</w:t>
      </w:r>
      <w:r w:rsidR="00202673" w:rsidRPr="00D97327">
        <w:rPr>
          <w:sz w:val="20"/>
          <w:szCs w:val="22"/>
        </w:rPr>
        <w:t>des Produktes festzustellen ist</w:t>
      </w:r>
      <w:r w:rsidR="009C3D00">
        <w:rPr>
          <w:sz w:val="20"/>
          <w:szCs w:val="22"/>
        </w:rPr>
        <w:t>,</w:t>
      </w:r>
    </w:p>
    <w:p w:rsidR="00AE68EB" w:rsidRPr="00AE68EB" w:rsidRDefault="0039305E" w:rsidP="00AE68EB">
      <w:pPr>
        <w:pStyle w:val="Fuzeile"/>
        <w:keepNext w:val="0"/>
        <w:numPr>
          <w:ilvl w:val="0"/>
          <w:numId w:val="8"/>
        </w:numPr>
        <w:suppressAutoHyphens/>
        <w:ind w:left="851" w:hanging="425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bereits </w:t>
      </w:r>
      <w:r w:rsidR="00202673" w:rsidRPr="00D97327">
        <w:rPr>
          <w:sz w:val="20"/>
          <w:szCs w:val="22"/>
        </w:rPr>
        <w:t>eingeleitete Korrekturmaßnahmen keine Verbesserung gebracht haben</w:t>
      </w:r>
      <w:r w:rsidR="009C3D00">
        <w:rPr>
          <w:sz w:val="20"/>
          <w:szCs w:val="22"/>
        </w:rPr>
        <w:t>.</w:t>
      </w:r>
    </w:p>
    <w:p w:rsidR="00610640" w:rsidRPr="00D97327" w:rsidRDefault="00D97327" w:rsidP="0039305E">
      <w:pPr>
        <w:keepNext w:val="0"/>
        <w:spacing w:before="60" w:after="60"/>
        <w:ind w:left="426"/>
        <w:rPr>
          <w:szCs w:val="22"/>
          <w:lang w:val="de-AT"/>
        </w:rPr>
      </w:pPr>
      <w:r>
        <w:rPr>
          <w:szCs w:val="22"/>
        </w:rPr>
        <w:t>D</w:t>
      </w:r>
      <w:r w:rsidR="00202673" w:rsidRPr="00D97327">
        <w:rPr>
          <w:szCs w:val="22"/>
          <w:lang w:val="de-AT"/>
        </w:rPr>
        <w:t xml:space="preserve">er Handlungsbedarf </w:t>
      </w:r>
      <w:r w:rsidRPr="00D97327">
        <w:rPr>
          <w:szCs w:val="22"/>
          <w:lang w:val="de-AT"/>
        </w:rPr>
        <w:t xml:space="preserve">wird </w:t>
      </w:r>
      <w:r>
        <w:rPr>
          <w:szCs w:val="22"/>
          <w:lang w:val="de-AT"/>
        </w:rPr>
        <w:t xml:space="preserve">zwischen </w:t>
      </w:r>
      <w:r w:rsidRPr="00D97327">
        <w:rPr>
          <w:szCs w:val="22"/>
          <w:lang w:val="de-AT"/>
        </w:rPr>
        <w:t>Führungskraft</w:t>
      </w:r>
      <w:r w:rsidR="00202673" w:rsidRPr="00D97327">
        <w:rPr>
          <w:szCs w:val="22"/>
          <w:lang w:val="de-AT"/>
        </w:rPr>
        <w:t xml:space="preserve"> und QM</w:t>
      </w:r>
      <w:r w:rsidR="00610640" w:rsidRPr="00D97327">
        <w:rPr>
          <w:szCs w:val="22"/>
          <w:lang w:val="de-AT"/>
        </w:rPr>
        <w:t xml:space="preserve"> </w:t>
      </w:r>
      <w:r w:rsidR="00202673" w:rsidRPr="00D97327">
        <w:rPr>
          <w:szCs w:val="22"/>
          <w:lang w:val="de-AT"/>
        </w:rPr>
        <w:t>abgesprochen und</w:t>
      </w:r>
      <w:r w:rsidR="009C3D00">
        <w:rPr>
          <w:szCs w:val="22"/>
          <w:lang w:val="de-AT"/>
        </w:rPr>
        <w:t xml:space="preserve"> es wird</w:t>
      </w:r>
      <w:r w:rsidR="00202673" w:rsidRPr="00D97327">
        <w:rPr>
          <w:szCs w:val="22"/>
          <w:lang w:val="de-AT"/>
        </w:rPr>
        <w:t xml:space="preserve"> festgelegt</w:t>
      </w:r>
      <w:r w:rsidR="009C3D00">
        <w:rPr>
          <w:szCs w:val="22"/>
          <w:lang w:val="de-AT"/>
        </w:rPr>
        <w:t>,</w:t>
      </w:r>
      <w:r w:rsidR="00202673" w:rsidRPr="00D97327">
        <w:rPr>
          <w:szCs w:val="22"/>
          <w:lang w:val="de-AT"/>
        </w:rPr>
        <w:t xml:space="preserve"> was getan wird, um das erneute Auftreten von Fehlern zu verhindern. </w:t>
      </w:r>
    </w:p>
    <w:p w:rsidR="00202673" w:rsidRPr="00D97327" w:rsidRDefault="00D97327" w:rsidP="0039305E">
      <w:pPr>
        <w:keepNext w:val="0"/>
        <w:spacing w:before="60" w:after="60"/>
        <w:ind w:left="426"/>
        <w:rPr>
          <w:szCs w:val="22"/>
          <w:lang w:val="de-AT"/>
        </w:rPr>
      </w:pPr>
      <w:r>
        <w:rPr>
          <w:szCs w:val="22"/>
          <w:lang w:val="de-AT"/>
        </w:rPr>
        <w:t xml:space="preserve">Die </w:t>
      </w:r>
      <w:r w:rsidR="0039305E">
        <w:rPr>
          <w:szCs w:val="22"/>
          <w:lang w:val="de-AT"/>
        </w:rPr>
        <w:t xml:space="preserve">fachlich </w:t>
      </w:r>
      <w:r>
        <w:rPr>
          <w:szCs w:val="22"/>
          <w:lang w:val="de-AT"/>
        </w:rPr>
        <w:t xml:space="preserve">zuständige Führungskraft </w:t>
      </w:r>
      <w:r w:rsidR="00202673" w:rsidRPr="00D97327">
        <w:rPr>
          <w:szCs w:val="22"/>
          <w:lang w:val="de-AT"/>
        </w:rPr>
        <w:t>ermittelt die erforderlichen Maßnahmen und setzt die</w:t>
      </w:r>
      <w:r w:rsidR="0039305E">
        <w:rPr>
          <w:szCs w:val="22"/>
          <w:lang w:val="de-AT"/>
        </w:rPr>
        <w:t>se Maßnahmen</w:t>
      </w:r>
      <w:r w:rsidR="00202673" w:rsidRPr="00D97327">
        <w:rPr>
          <w:szCs w:val="22"/>
          <w:lang w:val="de-AT"/>
        </w:rPr>
        <w:t xml:space="preserve"> um. Die </w:t>
      </w:r>
      <w:r w:rsidR="0039305E">
        <w:rPr>
          <w:szCs w:val="22"/>
          <w:lang w:val="de-AT"/>
        </w:rPr>
        <w:t>aus der neuen Maßnahme</w:t>
      </w:r>
      <w:r w:rsidR="0039305E">
        <w:rPr>
          <w:rStyle w:val="Funotenzeichen"/>
          <w:szCs w:val="22"/>
          <w:lang w:val="de-AT"/>
        </w:rPr>
        <w:footnoteReference w:id="1"/>
      </w:r>
      <w:r w:rsidR="0039305E">
        <w:rPr>
          <w:szCs w:val="22"/>
          <w:lang w:val="de-AT"/>
        </w:rPr>
        <w:t xml:space="preserve"> </w:t>
      </w:r>
      <w:r w:rsidR="00202673" w:rsidRPr="00D97327">
        <w:rPr>
          <w:szCs w:val="22"/>
          <w:lang w:val="de-AT"/>
        </w:rPr>
        <w:t xml:space="preserve">resultierenden Ergebnisse werden </w:t>
      </w:r>
      <w:r w:rsidR="0039305E">
        <w:rPr>
          <w:szCs w:val="22"/>
          <w:lang w:val="de-AT"/>
        </w:rPr>
        <w:t>aufgezeichnet</w:t>
      </w:r>
      <w:r w:rsidR="00202673" w:rsidRPr="00D97327">
        <w:rPr>
          <w:szCs w:val="22"/>
          <w:lang w:val="de-AT"/>
        </w:rPr>
        <w:t xml:space="preserve"> und zu einem festgelegten Termin einer Bewertung </w:t>
      </w:r>
      <w:r w:rsidR="0039305E">
        <w:rPr>
          <w:szCs w:val="22"/>
          <w:lang w:val="de-AT"/>
        </w:rPr>
        <w:t xml:space="preserve">(außerordentliches bzw. regelmäßiges Audit) </w:t>
      </w:r>
      <w:r w:rsidR="00202673" w:rsidRPr="00D97327">
        <w:rPr>
          <w:szCs w:val="22"/>
          <w:lang w:val="de-AT"/>
        </w:rPr>
        <w:t>unterzogen.</w:t>
      </w:r>
    </w:p>
    <w:p w:rsidR="00202673" w:rsidRPr="00D97327" w:rsidRDefault="00202673" w:rsidP="0039305E">
      <w:pPr>
        <w:keepNext w:val="0"/>
        <w:spacing w:before="60" w:after="60"/>
        <w:ind w:left="426"/>
        <w:rPr>
          <w:szCs w:val="22"/>
          <w:lang w:val="de-AT"/>
        </w:rPr>
      </w:pPr>
      <w:r w:rsidRPr="00D97327">
        <w:rPr>
          <w:szCs w:val="22"/>
          <w:lang w:val="de-AT"/>
        </w:rPr>
        <w:t>Die Durchführung der Korrekturmaßnahmen wird vo</w:t>
      </w:r>
      <w:r w:rsidR="0039305E">
        <w:rPr>
          <w:szCs w:val="22"/>
          <w:lang w:val="de-AT"/>
        </w:rPr>
        <w:t>n</w:t>
      </w:r>
      <w:r w:rsidRPr="00D97327">
        <w:rPr>
          <w:szCs w:val="22"/>
          <w:lang w:val="de-AT"/>
        </w:rPr>
        <w:t xml:space="preserve"> QM überwacht. </w:t>
      </w:r>
      <w:r w:rsidR="0039305E">
        <w:rPr>
          <w:szCs w:val="22"/>
          <w:lang w:val="de-AT"/>
        </w:rPr>
        <w:t>QM</w:t>
      </w:r>
      <w:r w:rsidRPr="00D97327">
        <w:rPr>
          <w:szCs w:val="22"/>
          <w:lang w:val="de-AT"/>
        </w:rPr>
        <w:t xml:space="preserve"> überprüft aufgrund der </w:t>
      </w:r>
      <w:r w:rsidR="0039305E">
        <w:rPr>
          <w:szCs w:val="22"/>
          <w:lang w:val="de-AT"/>
        </w:rPr>
        <w:t xml:space="preserve">vom Fachbereich vorgelegten </w:t>
      </w:r>
      <w:r w:rsidRPr="00D97327">
        <w:rPr>
          <w:szCs w:val="22"/>
          <w:lang w:val="de-AT"/>
        </w:rPr>
        <w:t xml:space="preserve">Informationen, ob die eingeleiteten Maßnahmen </w:t>
      </w:r>
      <w:r w:rsidR="009C3D00">
        <w:rPr>
          <w:szCs w:val="22"/>
          <w:lang w:val="de-AT"/>
        </w:rPr>
        <w:t>den gewünschten Erfolg bringen.</w:t>
      </w:r>
    </w:p>
    <w:p w:rsidR="00202673" w:rsidRPr="000F215B" w:rsidRDefault="00202673" w:rsidP="009C7E94">
      <w:pPr>
        <w:pStyle w:val="berschrift1"/>
        <w:numPr>
          <w:ilvl w:val="1"/>
          <w:numId w:val="6"/>
        </w:numPr>
        <w:suppressAutoHyphens/>
        <w:spacing w:before="240" w:after="120"/>
        <w:ind w:left="425" w:hanging="357"/>
      </w:pPr>
      <w:r w:rsidRPr="000F215B">
        <w:t>Verbesserung</w:t>
      </w:r>
    </w:p>
    <w:p w:rsidR="00202673" w:rsidRDefault="00202673" w:rsidP="0039305E">
      <w:pPr>
        <w:keepNext w:val="0"/>
        <w:spacing w:before="60" w:after="60"/>
        <w:ind w:left="426"/>
        <w:rPr>
          <w:lang w:val="de-AT"/>
        </w:rPr>
      </w:pPr>
      <w:r>
        <w:rPr>
          <w:lang w:val="de-AT"/>
        </w:rPr>
        <w:t>Jeder Mitarbeiter ist aufgefordert</w:t>
      </w:r>
      <w:r w:rsidR="009C3D00">
        <w:rPr>
          <w:lang w:val="de-AT"/>
        </w:rPr>
        <w:t>,</w:t>
      </w:r>
      <w:r>
        <w:rPr>
          <w:lang w:val="de-AT"/>
        </w:rPr>
        <w:t xml:space="preserve"> Verbesserungsvorschläge (sein Arbeitsgebiet betreffend) mit </w:t>
      </w:r>
      <w:r w:rsidR="0039305E">
        <w:rPr>
          <w:lang w:val="de-AT"/>
        </w:rPr>
        <w:t>der fachlich zuständigen Führungskraft</w:t>
      </w:r>
      <w:r>
        <w:rPr>
          <w:lang w:val="de-AT"/>
        </w:rPr>
        <w:t xml:space="preserve"> bzw. </w:t>
      </w:r>
      <w:r w:rsidR="00BB2952">
        <w:rPr>
          <w:lang w:val="de-AT"/>
        </w:rPr>
        <w:t>QM</w:t>
      </w:r>
      <w:r>
        <w:rPr>
          <w:lang w:val="de-AT"/>
        </w:rPr>
        <w:t xml:space="preserve"> zu besprechen. Daraus abgeleitete Änderungen werden in Absprache </w:t>
      </w:r>
      <w:r w:rsidR="00BB2952">
        <w:rPr>
          <w:lang w:val="de-AT"/>
        </w:rPr>
        <w:t xml:space="preserve">mit </w:t>
      </w:r>
      <w:r>
        <w:rPr>
          <w:lang w:val="de-AT"/>
        </w:rPr>
        <w:t>dem Betriebsleiter umgesetzt.</w:t>
      </w:r>
    </w:p>
    <w:p w:rsidR="00202673" w:rsidRDefault="00202673" w:rsidP="0039305E">
      <w:pPr>
        <w:keepNext w:val="0"/>
        <w:spacing w:before="60" w:after="60"/>
        <w:ind w:left="426"/>
        <w:rPr>
          <w:lang w:val="de-AT"/>
        </w:rPr>
      </w:pPr>
      <w:r>
        <w:rPr>
          <w:lang w:val="de-AT"/>
        </w:rPr>
        <w:t>Alle umzusetzenden V</w:t>
      </w:r>
      <w:r w:rsidR="00F01B9E">
        <w:rPr>
          <w:lang w:val="de-AT"/>
        </w:rPr>
        <w:t>erbesserungsvorschläge</w:t>
      </w:r>
      <w:r>
        <w:rPr>
          <w:lang w:val="de-AT"/>
        </w:rPr>
        <w:t xml:space="preserve"> </w:t>
      </w:r>
      <w:r w:rsidR="00F01B9E">
        <w:rPr>
          <w:lang w:val="de-AT"/>
        </w:rPr>
        <w:t xml:space="preserve">und </w:t>
      </w:r>
      <w:r>
        <w:rPr>
          <w:lang w:val="de-AT"/>
        </w:rPr>
        <w:t xml:space="preserve">Korrekturmaßnahmen werden durch den QM </w:t>
      </w:r>
      <w:r w:rsidR="0039305E">
        <w:rPr>
          <w:lang w:val="de-AT"/>
        </w:rPr>
        <w:t>überwacht</w:t>
      </w:r>
      <w:r>
        <w:rPr>
          <w:lang w:val="de-AT"/>
        </w:rPr>
        <w:t>.</w:t>
      </w:r>
    </w:p>
    <w:p w:rsidR="00202673" w:rsidRDefault="00202673" w:rsidP="00202673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VERANTWORTLICHKEITEN</w:t>
      </w:r>
    </w:p>
    <w:p w:rsidR="00202673" w:rsidRDefault="00202673" w:rsidP="00202673">
      <w:pPr>
        <w:spacing w:before="60" w:after="60"/>
        <w:rPr>
          <w:lang w:val="de-AT"/>
        </w:rPr>
      </w:pPr>
      <w:r>
        <w:rPr>
          <w:lang w:val="de-AT"/>
        </w:rPr>
        <w:t xml:space="preserve">Für </w:t>
      </w:r>
      <w:r w:rsidR="0039305E">
        <w:rPr>
          <w:lang w:val="de-AT"/>
        </w:rPr>
        <w:t xml:space="preserve">das </w:t>
      </w:r>
      <w:r>
        <w:rPr>
          <w:lang w:val="de-AT"/>
        </w:rPr>
        <w:t>Umsetz</w:t>
      </w:r>
      <w:r w:rsidR="0039305E">
        <w:rPr>
          <w:lang w:val="de-AT"/>
        </w:rPr>
        <w:t>en</w:t>
      </w:r>
      <w:r>
        <w:rPr>
          <w:lang w:val="de-AT"/>
        </w:rPr>
        <w:t xml:space="preserve"> von Maßnahmen ist jede</w:t>
      </w:r>
      <w:r w:rsidR="00350AE5">
        <w:rPr>
          <w:lang w:val="de-AT"/>
        </w:rPr>
        <w:t>/</w:t>
      </w:r>
      <w:r>
        <w:rPr>
          <w:lang w:val="de-AT"/>
        </w:rPr>
        <w:t>r Mitarbeit</w:t>
      </w:r>
      <w:r w:rsidR="000A6451">
        <w:rPr>
          <w:lang w:val="de-AT"/>
        </w:rPr>
        <w:t xml:space="preserve">ende verantwortlich. </w:t>
      </w:r>
      <w:r>
        <w:rPr>
          <w:lang w:val="de-AT"/>
        </w:rPr>
        <w:t xml:space="preserve">QM ist für </w:t>
      </w:r>
      <w:r w:rsidR="000A6451">
        <w:rPr>
          <w:lang w:val="de-AT"/>
        </w:rPr>
        <w:t xml:space="preserve">das </w:t>
      </w:r>
      <w:r>
        <w:rPr>
          <w:lang w:val="de-AT"/>
        </w:rPr>
        <w:t>systematische Erfass</w:t>
      </w:r>
      <w:r w:rsidR="000A6451">
        <w:rPr>
          <w:lang w:val="de-AT"/>
        </w:rPr>
        <w:t>en</w:t>
      </w:r>
      <w:r>
        <w:rPr>
          <w:lang w:val="de-AT"/>
        </w:rPr>
        <w:t xml:space="preserve"> und Auswert</w:t>
      </w:r>
      <w:r w:rsidR="000A6451">
        <w:rPr>
          <w:lang w:val="de-AT"/>
        </w:rPr>
        <w:t>en</w:t>
      </w:r>
      <w:r>
        <w:rPr>
          <w:lang w:val="de-AT"/>
        </w:rPr>
        <w:t xml:space="preserve"> von </w:t>
      </w:r>
      <w:bookmarkStart w:id="0" w:name="_GoBack"/>
      <w:bookmarkEnd w:id="0"/>
      <w:r>
        <w:rPr>
          <w:lang w:val="de-AT"/>
        </w:rPr>
        <w:t>Qualitätsabweichungen zum Zwecke de</w:t>
      </w:r>
      <w:r w:rsidR="000A6451">
        <w:rPr>
          <w:lang w:val="de-AT"/>
        </w:rPr>
        <w:t>s Beseitigens der</w:t>
      </w:r>
      <w:r>
        <w:rPr>
          <w:lang w:val="de-AT"/>
        </w:rPr>
        <w:t xml:space="preserve"> Ursachen zuständig. </w:t>
      </w:r>
      <w:r w:rsidR="000A6451">
        <w:rPr>
          <w:lang w:val="de-AT"/>
        </w:rPr>
        <w:t xml:space="preserve">Das Beseitigen der Ursachen obliegt den fachlich zuständigen Führungskräften. </w:t>
      </w:r>
      <w:r>
        <w:rPr>
          <w:lang w:val="de-AT"/>
        </w:rPr>
        <w:t xml:space="preserve">QM </w:t>
      </w:r>
      <w:r w:rsidR="000A6451">
        <w:rPr>
          <w:lang w:val="de-AT"/>
        </w:rPr>
        <w:t xml:space="preserve">wird von </w:t>
      </w:r>
      <w:r>
        <w:rPr>
          <w:lang w:val="de-AT"/>
        </w:rPr>
        <w:t>al</w:t>
      </w:r>
      <w:r w:rsidR="000A6451">
        <w:rPr>
          <w:lang w:val="de-AT"/>
        </w:rPr>
        <w:t>len</w:t>
      </w:r>
      <w:r>
        <w:rPr>
          <w:lang w:val="de-AT"/>
        </w:rPr>
        <w:t xml:space="preserve"> </w:t>
      </w:r>
      <w:r w:rsidR="000A6451">
        <w:rPr>
          <w:lang w:val="de-AT"/>
        </w:rPr>
        <w:t>Führungskräften</w:t>
      </w:r>
      <w:r>
        <w:rPr>
          <w:lang w:val="de-AT"/>
        </w:rPr>
        <w:t xml:space="preserve"> </w:t>
      </w:r>
      <w:r w:rsidR="000A6451">
        <w:rPr>
          <w:lang w:val="de-AT"/>
        </w:rPr>
        <w:t>beim</w:t>
      </w:r>
      <w:r>
        <w:rPr>
          <w:lang w:val="de-AT"/>
        </w:rPr>
        <w:t xml:space="preserve"> Erheb</w:t>
      </w:r>
      <w:r w:rsidR="000A6451">
        <w:rPr>
          <w:lang w:val="de-AT"/>
        </w:rPr>
        <w:t>en</w:t>
      </w:r>
      <w:r>
        <w:rPr>
          <w:lang w:val="de-AT"/>
        </w:rPr>
        <w:t xml:space="preserve"> und Erfass</w:t>
      </w:r>
      <w:r w:rsidR="000A6451">
        <w:rPr>
          <w:lang w:val="de-AT"/>
        </w:rPr>
        <w:t>en</w:t>
      </w:r>
      <w:r>
        <w:rPr>
          <w:lang w:val="de-AT"/>
        </w:rPr>
        <w:t xml:space="preserve"> aller Reklamationsfälle </w:t>
      </w:r>
      <w:r w:rsidR="000A6451">
        <w:rPr>
          <w:lang w:val="de-AT"/>
        </w:rPr>
        <w:t xml:space="preserve">unterstützt. QM überwacht das Abarbeiten der Reklamationen </w:t>
      </w:r>
      <w:r w:rsidR="000A6451">
        <w:rPr>
          <w:lang w:val="de-AT"/>
        </w:rPr>
        <w:lastRenderedPageBreak/>
        <w:t>durch den Fachbereich und dokumentiert den abgeschlossenen Fall für die Datenanalyse bzw. den QM-Bericht</w:t>
      </w:r>
      <w:r w:rsidR="00A61DAE">
        <w:rPr>
          <w:lang w:val="de-AT"/>
        </w:rPr>
        <w:t>.</w:t>
      </w:r>
    </w:p>
    <w:p w:rsidR="00202673" w:rsidRDefault="00202673" w:rsidP="00202673">
      <w:pPr>
        <w:spacing w:before="60" w:after="60"/>
        <w:rPr>
          <w:lang w:val="de-AT"/>
        </w:rPr>
      </w:pPr>
      <w:r>
        <w:rPr>
          <w:lang w:val="de-AT"/>
        </w:rPr>
        <w:t>Aufgrund der ermittelten Ergebnisse erstellt das Q</w:t>
      </w:r>
      <w:r w:rsidR="000A6451">
        <w:rPr>
          <w:lang w:val="de-AT"/>
        </w:rPr>
        <w:t>M</w:t>
      </w:r>
      <w:r>
        <w:rPr>
          <w:lang w:val="de-AT"/>
        </w:rPr>
        <w:t xml:space="preserve"> einen Bericht mit der Häufigkeit der </w:t>
      </w:r>
      <w:r w:rsidR="000A6451">
        <w:rPr>
          <w:lang w:val="de-AT"/>
        </w:rPr>
        <w:t xml:space="preserve">aufgetretenen Abweichungen. </w:t>
      </w:r>
      <w:r>
        <w:rPr>
          <w:lang w:val="de-AT"/>
        </w:rPr>
        <w:t>Q</w:t>
      </w:r>
      <w:r w:rsidR="000A6451">
        <w:rPr>
          <w:lang w:val="de-AT"/>
        </w:rPr>
        <w:t>M</w:t>
      </w:r>
      <w:r>
        <w:rPr>
          <w:lang w:val="de-AT"/>
        </w:rPr>
        <w:t xml:space="preserve"> hat sicherzustellen, dass bei der Auswert</w:t>
      </w:r>
      <w:r w:rsidR="00350AE5">
        <w:rPr>
          <w:lang w:val="de-AT"/>
        </w:rPr>
        <w:t>ung</w:t>
      </w:r>
      <w:r>
        <w:rPr>
          <w:lang w:val="de-AT"/>
        </w:rPr>
        <w:t xml:space="preserve"> der Qualitätsberichte eine Zuordnung der festgestellten Abweichungen nach folgenden Punkten möglich ist:</w:t>
      </w:r>
    </w:p>
    <w:p w:rsidR="00202673" w:rsidRDefault="00202673" w:rsidP="00202673">
      <w:pPr>
        <w:keepNext w:val="0"/>
        <w:numPr>
          <w:ilvl w:val="0"/>
          <w:numId w:val="7"/>
        </w:numPr>
        <w:suppressAutoHyphens/>
        <w:rPr>
          <w:lang w:val="de-AT"/>
        </w:rPr>
      </w:pPr>
      <w:r>
        <w:rPr>
          <w:lang w:val="de-AT"/>
        </w:rPr>
        <w:t>Fehlerart</w:t>
      </w:r>
    </w:p>
    <w:p w:rsidR="00202673" w:rsidRDefault="00202673" w:rsidP="00202673">
      <w:pPr>
        <w:keepNext w:val="0"/>
        <w:numPr>
          <w:ilvl w:val="0"/>
          <w:numId w:val="7"/>
        </w:numPr>
        <w:suppressAutoHyphens/>
        <w:rPr>
          <w:lang w:val="de-AT"/>
        </w:rPr>
      </w:pPr>
      <w:r>
        <w:rPr>
          <w:lang w:val="de-AT"/>
        </w:rPr>
        <w:t>Fehlerursache</w:t>
      </w:r>
    </w:p>
    <w:p w:rsidR="00202673" w:rsidRDefault="000A6451" w:rsidP="00202673">
      <w:pPr>
        <w:keepNext w:val="0"/>
        <w:numPr>
          <w:ilvl w:val="0"/>
          <w:numId w:val="7"/>
        </w:numPr>
        <w:suppressAutoHyphens/>
        <w:rPr>
          <w:lang w:val="de-AT"/>
        </w:rPr>
      </w:pPr>
      <w:r>
        <w:rPr>
          <w:lang w:val="de-AT"/>
        </w:rPr>
        <w:t>b</w:t>
      </w:r>
      <w:r w:rsidR="00202673">
        <w:rPr>
          <w:lang w:val="de-AT"/>
        </w:rPr>
        <w:t>etroffene Produkte bzw. Auftrag</w:t>
      </w:r>
    </w:p>
    <w:p w:rsidR="00202673" w:rsidRDefault="000A6451" w:rsidP="00202673">
      <w:pPr>
        <w:keepNext w:val="0"/>
        <w:numPr>
          <w:ilvl w:val="0"/>
          <w:numId w:val="7"/>
        </w:numPr>
        <w:suppressAutoHyphens/>
        <w:rPr>
          <w:lang w:val="de-AT"/>
        </w:rPr>
      </w:pPr>
      <w:r>
        <w:rPr>
          <w:lang w:val="de-AT"/>
        </w:rPr>
        <w:t>v</w:t>
      </w:r>
      <w:r w:rsidR="00202673">
        <w:rPr>
          <w:lang w:val="de-AT"/>
        </w:rPr>
        <w:t>erursachende Stelle - Fehlerort</w:t>
      </w:r>
    </w:p>
    <w:p w:rsidR="00202673" w:rsidRDefault="00202673" w:rsidP="00202673">
      <w:pPr>
        <w:keepNext w:val="0"/>
        <w:numPr>
          <w:ilvl w:val="0"/>
          <w:numId w:val="7"/>
        </w:numPr>
        <w:suppressAutoHyphens/>
        <w:rPr>
          <w:lang w:val="de-AT"/>
        </w:rPr>
      </w:pPr>
      <w:r>
        <w:rPr>
          <w:lang w:val="de-AT"/>
        </w:rPr>
        <w:t>Fehler</w:t>
      </w:r>
      <w:r w:rsidR="000A6451">
        <w:rPr>
          <w:lang w:val="de-AT"/>
        </w:rPr>
        <w:t xml:space="preserve"> abstellen</w:t>
      </w:r>
    </w:p>
    <w:p w:rsidR="00202673" w:rsidRDefault="00202673" w:rsidP="00202673">
      <w:pPr>
        <w:keepNext w:val="0"/>
        <w:suppressAutoHyphens/>
        <w:ind w:left="1564"/>
        <w:rPr>
          <w:lang w:val="de-AT"/>
        </w:rPr>
      </w:pPr>
    </w:p>
    <w:p w:rsidR="00202673" w:rsidRDefault="00202673" w:rsidP="009C7E94">
      <w:pPr>
        <w:keepNext w:val="0"/>
        <w:suppressAutoHyphens/>
        <w:rPr>
          <w:lang w:val="de-AT"/>
        </w:rPr>
      </w:pPr>
      <w:r w:rsidRPr="00202673">
        <w:rPr>
          <w:lang w:val="de-AT"/>
        </w:rPr>
        <w:t xml:space="preserve">Die </w:t>
      </w:r>
      <w:r w:rsidR="009C7E94">
        <w:rPr>
          <w:lang w:val="de-AT"/>
        </w:rPr>
        <w:t>fachlichen Führungskräfte</w:t>
      </w:r>
      <w:r w:rsidRPr="00202673">
        <w:rPr>
          <w:lang w:val="de-AT"/>
        </w:rPr>
        <w:t xml:space="preserve"> der einzelnen Bereiche sind zuständig, die festgelegten Maßnahmen</w:t>
      </w:r>
      <w:r w:rsidR="003A611E">
        <w:rPr>
          <w:lang w:val="de-AT"/>
        </w:rPr>
        <w:t xml:space="preserve"> einzuleiten und durchzuführen.</w:t>
      </w:r>
    </w:p>
    <w:p w:rsidR="003A611E" w:rsidRDefault="003A611E" w:rsidP="009C7E94">
      <w:pPr>
        <w:keepNext w:val="0"/>
        <w:suppressAutoHyphens/>
      </w:pPr>
    </w:p>
    <w:p w:rsidR="003A611E" w:rsidRDefault="00202673" w:rsidP="003A611E">
      <w:pPr>
        <w:pStyle w:val="berschrift1"/>
        <w:numPr>
          <w:ilvl w:val="0"/>
          <w:numId w:val="6"/>
        </w:numPr>
        <w:tabs>
          <w:tab w:val="num" w:pos="0"/>
          <w:tab w:val="left" w:pos="426"/>
        </w:tabs>
        <w:suppressAutoHyphens/>
        <w:spacing w:before="240" w:after="240"/>
        <w:ind w:left="0" w:firstLine="0"/>
      </w:pPr>
      <w:r>
        <w:t>MITGELTENDE DOKUMENTE</w:t>
      </w:r>
    </w:p>
    <w:p w:rsidR="006263B3" w:rsidRPr="00481075" w:rsidRDefault="006263B3" w:rsidP="006263B3">
      <w:r>
        <w:t>0</w:t>
      </w:r>
      <w:r w:rsidR="005A21EE">
        <w:t>9</w:t>
      </w:r>
      <w:r>
        <w:t>01</w:t>
      </w:r>
      <w:r w:rsidR="005A21EE">
        <w:t>02</w:t>
      </w:r>
      <w:r w:rsidRPr="00481075">
        <w:t>_FO_01</w:t>
      </w:r>
      <w:r>
        <w:t>_</w:t>
      </w:r>
      <w:r w:rsidRPr="00481075">
        <w:t>Q-Meldung</w:t>
      </w:r>
    </w:p>
    <w:p w:rsidR="00202673" w:rsidRDefault="009B24C0" w:rsidP="00202673">
      <w:r>
        <w:t>09</w:t>
      </w:r>
      <w:r w:rsidR="00202673" w:rsidRPr="00481075">
        <w:t>0</w:t>
      </w:r>
      <w:r>
        <w:t>1</w:t>
      </w:r>
      <w:r w:rsidR="00202673" w:rsidRPr="00481075">
        <w:t>0</w:t>
      </w:r>
      <w:r>
        <w:t>3</w:t>
      </w:r>
      <w:r w:rsidR="00202673" w:rsidRPr="00481075">
        <w:t>_PB_01</w:t>
      </w:r>
      <w:r>
        <w:t>_An</w:t>
      </w:r>
      <w:r w:rsidR="00202673" w:rsidRPr="00481075">
        <w:t>alyse</w:t>
      </w:r>
      <w:r>
        <w:t xml:space="preserve"> und Bewertung</w:t>
      </w:r>
    </w:p>
    <w:p w:rsidR="0022228D" w:rsidRPr="0022228D" w:rsidRDefault="0022228D" w:rsidP="00202673">
      <w:pPr>
        <w:rPr>
          <w:lang w:val="fr-FR"/>
        </w:rPr>
      </w:pPr>
      <w:r w:rsidRPr="0022228D">
        <w:rPr>
          <w:lang w:val="fr-FR"/>
        </w:rPr>
        <w:t>090200_PB_01_Internes Audi</w:t>
      </w:r>
      <w:r>
        <w:rPr>
          <w:lang w:val="fr-FR"/>
        </w:rPr>
        <w:t>t</w:t>
      </w:r>
    </w:p>
    <w:p w:rsidR="003A611E" w:rsidRPr="0022228D" w:rsidRDefault="009B24C0" w:rsidP="003A611E">
      <w:pPr>
        <w:rPr>
          <w:lang w:val="fr-FR"/>
        </w:rPr>
      </w:pPr>
      <w:r w:rsidRPr="0022228D">
        <w:rPr>
          <w:lang w:val="fr-FR"/>
        </w:rPr>
        <w:t>1</w:t>
      </w:r>
      <w:r w:rsidR="00202673" w:rsidRPr="0022228D">
        <w:rPr>
          <w:lang w:val="fr-FR"/>
        </w:rPr>
        <w:t>00</w:t>
      </w:r>
      <w:r w:rsidRPr="0022228D">
        <w:rPr>
          <w:lang w:val="fr-FR"/>
        </w:rPr>
        <w:t>300_FO_01_</w:t>
      </w:r>
      <w:r w:rsidR="00202673" w:rsidRPr="0022228D">
        <w:rPr>
          <w:lang w:val="fr-FR"/>
        </w:rPr>
        <w:t>Poten</w:t>
      </w:r>
      <w:r w:rsidRPr="0022228D">
        <w:rPr>
          <w:lang w:val="fr-FR"/>
        </w:rPr>
        <w:t>z</w:t>
      </w:r>
      <w:r w:rsidR="00202673" w:rsidRPr="0022228D">
        <w:rPr>
          <w:lang w:val="fr-FR"/>
        </w:rPr>
        <w:t>ialliste</w:t>
      </w:r>
    </w:p>
    <w:p w:rsidR="009402B7" w:rsidRPr="0022228D" w:rsidRDefault="009402B7">
      <w:pPr>
        <w:keepNext w:val="0"/>
        <w:rPr>
          <w:lang w:val="fr-FR"/>
        </w:rPr>
      </w:pPr>
      <w:r w:rsidRPr="0022228D">
        <w:rPr>
          <w:lang w:val="fr-FR"/>
        </w:rPr>
        <w:br w:type="page"/>
      </w:r>
    </w:p>
    <w:p w:rsidR="00202673" w:rsidRDefault="00350AE5" w:rsidP="00202673">
      <w:r>
        <w:rPr>
          <w:noProof/>
          <w:lang w:val="de-AT" w:eastAsia="de-AT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454.45pt;height:653.65pt;z-index:251663360;mso-position-horizontal-relative:text;mso-position-vertical-relative:text">
            <v:imagedata r:id="rId7" o:title=""/>
            <w10:wrap type="topAndBottom"/>
          </v:shape>
          <o:OLEObject Type="Embed" ProgID="PowerPoint.Slide.12" ShapeID="_x0000_s1029" DrawAspect="Content" ObjectID="_1576910481" r:id="rId8"/>
        </w:object>
      </w:r>
      <w:r w:rsidR="0020267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-5464175</wp:posOffset>
                </wp:positionH>
                <wp:positionV relativeFrom="paragraph">
                  <wp:posOffset>4730115</wp:posOffset>
                </wp:positionV>
                <wp:extent cx="742315" cy="635"/>
                <wp:effectExtent l="8255" t="13335" r="11430" b="508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2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430.25pt;margin-top:372.45pt;width:58.4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"/>
            </w:pict>
          </mc:Fallback>
        </mc:AlternateContent>
      </w:r>
      <w:r w:rsidR="0020267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1842B0BE" wp14:editId="51832A96">
            <wp:simplePos x="0" y="0"/>
            <wp:positionH relativeFrom="column">
              <wp:posOffset>-3637280</wp:posOffset>
            </wp:positionH>
            <wp:positionV relativeFrom="paragraph">
              <wp:posOffset>4396105</wp:posOffset>
            </wp:positionV>
            <wp:extent cx="618490" cy="108585"/>
            <wp:effectExtent l="1905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67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5163820</wp:posOffset>
                </wp:positionV>
                <wp:extent cx="350520" cy="164465"/>
                <wp:effectExtent l="0" t="0" r="25400" b="266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673" w:rsidRPr="00D46CA9" w:rsidRDefault="00202673" w:rsidP="0020267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1.5pt;margin-top:406.6pt;width:27.6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" stroked="f">
                <v:shadow on="t" color="white"/>
                <v:textbox>
                  <w:txbxContent>
                    <w:p w:rsidR="00202673" w:rsidRPr="00D46CA9" w:rsidRDefault="00202673" w:rsidP="0020267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673">
        <w:rPr>
          <w:rFonts w:cs="Arial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8758" wp14:editId="31603DB8">
                <wp:simplePos x="0" y="0"/>
                <wp:positionH relativeFrom="column">
                  <wp:posOffset>463550</wp:posOffset>
                </wp:positionH>
                <wp:positionV relativeFrom="paragraph">
                  <wp:posOffset>3119120</wp:posOffset>
                </wp:positionV>
                <wp:extent cx="3077210" cy="89535"/>
                <wp:effectExtent l="0" t="0" r="27940" b="2476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673" w:rsidRDefault="00202673" w:rsidP="0020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8758" id="Textfeld 6" o:spid="_x0000_s1027" type="#_x0000_t202" style="position:absolute;margin-left:36.5pt;margin-top:245.6pt;width:242.3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" strokecolor="white [3212]">
                <v:textbox>
                  <w:txbxContent>
                    <w:p w:rsidR="00202673" w:rsidRDefault="00202673" w:rsidP="00202673"/>
                  </w:txbxContent>
                </v:textbox>
              </v:shape>
            </w:pict>
          </mc:Fallback>
        </mc:AlternateContent>
      </w:r>
    </w:p>
    <w:sectPr w:rsidR="00202673" w:rsidSect="004B476D">
      <w:headerReference w:type="default" r:id="rId10"/>
      <w:footerReference w:type="default" r:id="rId11"/>
      <w:pgSz w:w="11906" w:h="16838"/>
      <w:pgMar w:top="1985" w:right="1418" w:bottom="127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05" w:rsidRDefault="001A1905">
      <w:r>
        <w:separator/>
      </w:r>
    </w:p>
  </w:endnote>
  <w:endnote w:type="continuationSeparator" w:id="0">
    <w:p w:rsidR="001A1905" w:rsidRDefault="001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2"/>
      <w:gridCol w:w="3454"/>
      <w:gridCol w:w="3213"/>
    </w:tblGrid>
    <w:tr w:rsidR="00C115D0" w:rsidTr="00ED42D2">
      <w:trPr>
        <w:jc w:val="center"/>
      </w:trPr>
      <w:tc>
        <w:tcPr>
          <w:tcW w:w="2972" w:type="dxa"/>
          <w:shd w:val="clear" w:color="auto" w:fill="E6E6E6"/>
          <w:vAlign w:val="center"/>
        </w:tcPr>
        <w:p w:rsidR="00C115D0" w:rsidRPr="0059268F" w:rsidRDefault="00C115D0" w:rsidP="004B476D">
          <w:pPr>
            <w:pStyle w:val="Fuzeile"/>
            <w:suppressAutoHyphens/>
            <w:spacing w:after="60"/>
          </w:pPr>
          <w:r w:rsidRPr="0059268F">
            <w:t xml:space="preserve">Erstellt: </w:t>
          </w:r>
          <w:r w:rsidR="004B476D" w:rsidRPr="004B476D">
            <w:rPr>
              <w:sz w:val="12"/>
            </w:rPr>
            <w:t>Name/Abt. Kurzeichen</w:t>
          </w:r>
        </w:p>
      </w:tc>
      <w:tc>
        <w:tcPr>
          <w:tcW w:w="3454" w:type="dxa"/>
          <w:shd w:val="clear" w:color="auto" w:fill="E6E6E6"/>
          <w:vAlign w:val="center"/>
        </w:tcPr>
        <w:p w:rsidR="00C115D0" w:rsidRPr="000B7CAC" w:rsidRDefault="00C115D0" w:rsidP="004B476D">
          <w:pPr>
            <w:pStyle w:val="Fuzeile"/>
            <w:suppressAutoHyphens/>
            <w:spacing w:after="60"/>
          </w:pPr>
          <w:r w:rsidRPr="000B7CAC">
            <w:t xml:space="preserve">Überprüft: </w:t>
          </w:r>
          <w:r w:rsidR="004B476D" w:rsidRPr="004B476D">
            <w:rPr>
              <w:rStyle w:val="Standard6ptZchnZchn"/>
            </w:rPr>
            <w:t>Name</w:t>
          </w:r>
          <w:r w:rsidRPr="004B476D">
            <w:rPr>
              <w:rStyle w:val="Standard6ptZchnZchn"/>
            </w:rPr>
            <w:t>/Abt. Kurz</w:t>
          </w:r>
          <w:r w:rsidR="004B476D" w:rsidRPr="004B476D">
            <w:rPr>
              <w:rStyle w:val="Standard6ptZchnZchn"/>
            </w:rPr>
            <w:t>zeichen</w:t>
          </w:r>
        </w:p>
      </w:tc>
      <w:tc>
        <w:tcPr>
          <w:tcW w:w="3213" w:type="dxa"/>
          <w:shd w:val="clear" w:color="auto" w:fill="E6E6E6"/>
          <w:vAlign w:val="center"/>
        </w:tcPr>
        <w:p w:rsidR="00C115D0" w:rsidRDefault="00C115D0" w:rsidP="004B476D">
          <w:pPr>
            <w:pStyle w:val="Fuzeile"/>
            <w:suppressAutoHyphens/>
            <w:spacing w:after="60"/>
          </w:pPr>
          <w:r w:rsidRPr="00E20835">
            <w:t xml:space="preserve">Genehmigt: </w:t>
          </w:r>
          <w:r w:rsidR="004B476D" w:rsidRPr="004B476D">
            <w:rPr>
              <w:rStyle w:val="Standard6ptZchnZchn"/>
            </w:rPr>
            <w:t>Name/Abt. Kurzzeichen</w:t>
          </w:r>
        </w:p>
      </w:tc>
    </w:tr>
    <w:tr w:rsidR="00C115D0" w:rsidTr="00ED42D2">
      <w:trPr>
        <w:trHeight w:val="417"/>
        <w:jc w:val="center"/>
      </w:trPr>
      <w:tc>
        <w:tcPr>
          <w:tcW w:w="2972" w:type="dxa"/>
          <w:shd w:val="clear" w:color="auto" w:fill="auto"/>
          <w:vAlign w:val="center"/>
        </w:tcPr>
        <w:p w:rsidR="00C115D0" w:rsidRPr="000B7CAC" w:rsidRDefault="00ED42D2" w:rsidP="00684058">
          <w:pPr>
            <w:pStyle w:val="Fuzeile"/>
            <w:suppressAutoHyphens/>
            <w:spacing w:line="360" w:lineRule="auto"/>
          </w:pPr>
          <w:r>
            <w:t>… …</w:t>
          </w:r>
          <w:r w:rsidR="004B476D">
            <w:t>/QM</w:t>
          </w:r>
        </w:p>
      </w:tc>
      <w:tc>
        <w:tcPr>
          <w:tcW w:w="3454" w:type="dxa"/>
          <w:shd w:val="clear" w:color="auto" w:fill="auto"/>
          <w:vAlign w:val="center"/>
        </w:tcPr>
        <w:p w:rsidR="00C115D0" w:rsidRDefault="00ED42D2" w:rsidP="00684058">
          <w:pPr>
            <w:pStyle w:val="Fuzeile"/>
            <w:suppressAutoHyphens/>
            <w:spacing w:line="360" w:lineRule="auto"/>
          </w:pPr>
          <w:r>
            <w:t>… …</w:t>
          </w:r>
          <w:r w:rsidR="004B476D">
            <w:t>/QM</w:t>
          </w:r>
        </w:p>
      </w:tc>
      <w:tc>
        <w:tcPr>
          <w:tcW w:w="3213" w:type="dxa"/>
          <w:vAlign w:val="center"/>
        </w:tcPr>
        <w:p w:rsidR="00C115D0" w:rsidRDefault="00ED42D2" w:rsidP="00684058">
          <w:pPr>
            <w:pStyle w:val="Fuzeile"/>
            <w:suppressAutoHyphens/>
            <w:spacing w:line="360" w:lineRule="auto"/>
          </w:pPr>
          <w:r>
            <w:t>… …</w:t>
          </w:r>
          <w:r w:rsidR="004B476D">
            <w:t>/BOL</w:t>
          </w:r>
        </w:p>
      </w:tc>
    </w:tr>
    <w:tr w:rsidR="00C115D0" w:rsidTr="00ED42D2">
      <w:trPr>
        <w:trHeight w:val="70"/>
        <w:jc w:val="center"/>
      </w:trPr>
      <w:tc>
        <w:tcPr>
          <w:tcW w:w="2972" w:type="dxa"/>
          <w:shd w:val="clear" w:color="auto" w:fill="auto"/>
          <w:vAlign w:val="center"/>
        </w:tcPr>
        <w:p w:rsidR="00C115D0" w:rsidRDefault="0032048A" w:rsidP="00684058">
          <w:pPr>
            <w:pStyle w:val="Standard6pt"/>
            <w:suppressAutoHyphens/>
            <w:ind w:left="34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22228D">
            <w:rPr>
              <w:noProof/>
            </w:rPr>
            <w:t>08. Januar 2018</w:t>
          </w:r>
          <w:r>
            <w:rPr>
              <w:noProof/>
            </w:rPr>
            <w:fldChar w:fldCharType="end"/>
          </w:r>
        </w:p>
      </w:tc>
      <w:tc>
        <w:tcPr>
          <w:tcW w:w="6667" w:type="dxa"/>
          <w:gridSpan w:val="2"/>
          <w:shd w:val="clear" w:color="auto" w:fill="auto"/>
          <w:vAlign w:val="center"/>
        </w:tcPr>
        <w:p w:rsidR="00C115D0" w:rsidRDefault="0033074D" w:rsidP="00684058">
          <w:pPr>
            <w:pStyle w:val="Standard6pt"/>
            <w:suppressAutoHyphens/>
          </w:pPr>
          <w:fldSimple w:instr=" FILENAME \p ">
            <w:r w:rsidR="009B24C0">
              <w:rPr>
                <w:noProof/>
              </w:rPr>
              <w:t>R:\_Produkte\Seminare Qualitätsmanagement\aktuelle Unterlagen QMB_3\1001 Verbesserung - Allgemeines\080500_PB_01_Verbesserung_Muster_151030.docx</w:t>
            </w:r>
          </w:fldSimple>
        </w:p>
      </w:tc>
    </w:tr>
  </w:tbl>
  <w:p w:rsidR="00C115D0" w:rsidRPr="004B476D" w:rsidRDefault="00C115D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05" w:rsidRDefault="001A1905">
      <w:r>
        <w:separator/>
      </w:r>
    </w:p>
  </w:footnote>
  <w:footnote w:type="continuationSeparator" w:id="0">
    <w:p w:rsidR="001A1905" w:rsidRDefault="001A1905">
      <w:r>
        <w:continuationSeparator/>
      </w:r>
    </w:p>
  </w:footnote>
  <w:footnote w:id="1">
    <w:p w:rsidR="0039305E" w:rsidRPr="0039305E" w:rsidRDefault="0039305E">
      <w:pPr>
        <w:pStyle w:val="Funotentext"/>
        <w:rPr>
          <w:sz w:val="16"/>
          <w:lang w:val="de-AT"/>
        </w:rPr>
      </w:pPr>
      <w:r w:rsidRPr="0039305E">
        <w:rPr>
          <w:rStyle w:val="Funotenzeichen"/>
          <w:sz w:val="16"/>
        </w:rPr>
        <w:footnoteRef/>
      </w:r>
      <w:r w:rsidRPr="0039305E">
        <w:rPr>
          <w:sz w:val="16"/>
        </w:rPr>
        <w:t xml:space="preserve"> </w:t>
      </w:r>
      <w:r w:rsidRPr="0039305E">
        <w:rPr>
          <w:sz w:val="16"/>
          <w:lang w:val="de-AT"/>
        </w:rPr>
        <w:t>Im Regelfall führt eine Maßnahme zu einer Änderung in der QM-Dokumentation.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4961"/>
      <w:gridCol w:w="850"/>
      <w:gridCol w:w="1706"/>
    </w:tblGrid>
    <w:tr w:rsidR="00957AFF" w:rsidTr="001D36A0">
      <w:tc>
        <w:tcPr>
          <w:tcW w:w="2122" w:type="dxa"/>
          <w:vMerge w:val="restart"/>
          <w:vAlign w:val="center"/>
        </w:tcPr>
        <w:p w:rsidR="00957AFF" w:rsidRDefault="00ED42D2" w:rsidP="002F4625">
          <w:pPr>
            <w:pStyle w:val="Standard8pt"/>
            <w:suppressAutoHyphens/>
            <w:ind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957AFF" w:rsidRDefault="00957AFF" w:rsidP="002F4625">
          <w:pPr>
            <w:pStyle w:val="Titel2"/>
          </w:pPr>
          <w:r>
            <w:t>Prozessbeschreibung</w:t>
          </w:r>
        </w:p>
      </w:tc>
      <w:tc>
        <w:tcPr>
          <w:tcW w:w="850" w:type="dxa"/>
          <w:vAlign w:val="center"/>
        </w:tcPr>
        <w:p w:rsidR="00957AFF" w:rsidRPr="001D36A0" w:rsidRDefault="00957AFF" w:rsidP="002F4625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</w:rPr>
            <w:t>Dok.:</w:t>
          </w:r>
        </w:p>
      </w:tc>
      <w:tc>
        <w:tcPr>
          <w:tcW w:w="1706" w:type="dxa"/>
          <w:vAlign w:val="center"/>
        </w:tcPr>
        <w:p w:rsidR="00957AFF" w:rsidRPr="001D36A0" w:rsidRDefault="001D36A0" w:rsidP="001D36A0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</w:rPr>
            <w:t>1</w:t>
          </w:r>
          <w:r w:rsidR="00957AFF" w:rsidRPr="001D36A0">
            <w:rPr>
              <w:sz w:val="16"/>
            </w:rPr>
            <w:t>00</w:t>
          </w:r>
          <w:r w:rsidRPr="001D36A0">
            <w:rPr>
              <w:sz w:val="16"/>
            </w:rPr>
            <w:t>0</w:t>
          </w:r>
          <w:r w:rsidR="00957AFF" w:rsidRPr="001D36A0">
            <w:rPr>
              <w:sz w:val="16"/>
            </w:rPr>
            <w:t>00_PB_01</w:t>
          </w:r>
        </w:p>
      </w:tc>
    </w:tr>
    <w:tr w:rsidR="00957AFF" w:rsidTr="001D36A0">
      <w:tc>
        <w:tcPr>
          <w:tcW w:w="2122" w:type="dxa"/>
          <w:vMerge/>
          <w:vAlign w:val="center"/>
        </w:tcPr>
        <w:p w:rsidR="00957AFF" w:rsidRDefault="00957AFF" w:rsidP="002F4625">
          <w:pPr>
            <w:pStyle w:val="Standard8pt"/>
            <w:suppressAutoHyphens/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957AFF" w:rsidRDefault="00957AFF" w:rsidP="002F4625">
          <w:pPr>
            <w:pStyle w:val="Standard8pt"/>
            <w:suppressAutoHyphens/>
          </w:pPr>
        </w:p>
      </w:tc>
      <w:tc>
        <w:tcPr>
          <w:tcW w:w="850" w:type="dxa"/>
          <w:vAlign w:val="center"/>
        </w:tcPr>
        <w:p w:rsidR="00957AFF" w:rsidRPr="001D36A0" w:rsidRDefault="00957AFF" w:rsidP="002F4625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</w:rPr>
            <w:t>Rev.:</w:t>
          </w:r>
        </w:p>
      </w:tc>
      <w:tc>
        <w:tcPr>
          <w:tcW w:w="1706" w:type="dxa"/>
          <w:vAlign w:val="center"/>
        </w:tcPr>
        <w:p w:rsidR="00957AFF" w:rsidRPr="001D36A0" w:rsidRDefault="00957AFF" w:rsidP="002F4625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</w:rPr>
            <w:t>01</w:t>
          </w:r>
        </w:p>
      </w:tc>
    </w:tr>
    <w:tr w:rsidR="00957AFF" w:rsidTr="001D36A0">
      <w:trPr>
        <w:trHeight w:val="581"/>
      </w:trPr>
      <w:tc>
        <w:tcPr>
          <w:tcW w:w="2122" w:type="dxa"/>
          <w:vMerge/>
          <w:vAlign w:val="center"/>
        </w:tcPr>
        <w:p w:rsidR="00957AFF" w:rsidRDefault="00957AFF" w:rsidP="002F4625">
          <w:pPr>
            <w:pStyle w:val="Standard8pt"/>
            <w:suppressAutoHyphens/>
          </w:pPr>
        </w:p>
      </w:tc>
      <w:tc>
        <w:tcPr>
          <w:tcW w:w="4961" w:type="dxa"/>
          <w:shd w:val="clear" w:color="auto" w:fill="auto"/>
          <w:vAlign w:val="center"/>
        </w:tcPr>
        <w:p w:rsidR="00957AFF" w:rsidRPr="007F7537" w:rsidRDefault="00957AFF" w:rsidP="001D36A0">
          <w:pPr>
            <w:pStyle w:val="Titel1"/>
          </w:pPr>
          <w:r w:rsidRPr="00957AFF">
            <w:rPr>
              <w:bCs/>
              <w:sz w:val="22"/>
            </w:rPr>
            <w:t xml:space="preserve">Verbesserung </w:t>
          </w:r>
          <w:r w:rsidR="001D36A0" w:rsidRPr="00957AFF">
            <w:rPr>
              <w:bCs/>
              <w:sz w:val="22"/>
            </w:rPr>
            <w:t xml:space="preserve">und </w:t>
          </w:r>
          <w:r w:rsidRPr="00957AFF">
            <w:rPr>
              <w:bCs/>
              <w:sz w:val="22"/>
            </w:rPr>
            <w:t xml:space="preserve">Korrektur </w:t>
          </w:r>
        </w:p>
      </w:tc>
      <w:tc>
        <w:tcPr>
          <w:tcW w:w="850" w:type="dxa"/>
          <w:vAlign w:val="center"/>
        </w:tcPr>
        <w:p w:rsidR="00957AFF" w:rsidRPr="001D36A0" w:rsidRDefault="00957AFF" w:rsidP="002F4625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</w:rPr>
            <w:t>Seite:</w:t>
          </w:r>
        </w:p>
      </w:tc>
      <w:tc>
        <w:tcPr>
          <w:tcW w:w="1706" w:type="dxa"/>
          <w:vAlign w:val="center"/>
        </w:tcPr>
        <w:p w:rsidR="00957AFF" w:rsidRPr="001D36A0" w:rsidRDefault="00957AFF" w:rsidP="002F4625">
          <w:pPr>
            <w:pStyle w:val="Standard6pt"/>
            <w:suppressAutoHyphens/>
            <w:rPr>
              <w:sz w:val="16"/>
            </w:rPr>
          </w:pPr>
          <w:r w:rsidRPr="001D36A0">
            <w:rPr>
              <w:sz w:val="16"/>
              <w:szCs w:val="24"/>
            </w:rPr>
            <w:fldChar w:fldCharType="begin"/>
          </w:r>
          <w:r w:rsidRPr="001D36A0">
            <w:rPr>
              <w:sz w:val="16"/>
              <w:szCs w:val="24"/>
            </w:rPr>
            <w:instrText xml:space="preserve"> PAGE </w:instrText>
          </w:r>
          <w:r w:rsidRPr="001D36A0">
            <w:rPr>
              <w:sz w:val="16"/>
              <w:szCs w:val="24"/>
            </w:rPr>
            <w:fldChar w:fldCharType="separate"/>
          </w:r>
          <w:r w:rsidR="00350AE5">
            <w:rPr>
              <w:noProof/>
              <w:sz w:val="16"/>
              <w:szCs w:val="24"/>
            </w:rPr>
            <w:t>3</w:t>
          </w:r>
          <w:r w:rsidRPr="001D36A0">
            <w:rPr>
              <w:sz w:val="16"/>
              <w:szCs w:val="24"/>
            </w:rPr>
            <w:fldChar w:fldCharType="end"/>
          </w:r>
          <w:r w:rsidRPr="001D36A0">
            <w:rPr>
              <w:sz w:val="16"/>
              <w:szCs w:val="24"/>
            </w:rPr>
            <w:t xml:space="preserve"> von </w:t>
          </w:r>
          <w:r w:rsidR="001A1905" w:rsidRPr="001D36A0">
            <w:rPr>
              <w:sz w:val="16"/>
            </w:rPr>
            <w:fldChar w:fldCharType="begin"/>
          </w:r>
          <w:r w:rsidR="001A1905" w:rsidRPr="001D36A0">
            <w:rPr>
              <w:sz w:val="16"/>
            </w:rPr>
            <w:instrText xml:space="preserve"> NUMPAGES </w:instrText>
          </w:r>
          <w:r w:rsidR="001A1905" w:rsidRPr="001D36A0">
            <w:rPr>
              <w:sz w:val="16"/>
            </w:rPr>
            <w:fldChar w:fldCharType="separate"/>
          </w:r>
          <w:r w:rsidR="00350AE5">
            <w:rPr>
              <w:noProof/>
              <w:sz w:val="16"/>
            </w:rPr>
            <w:t>3</w:t>
          </w:r>
          <w:r w:rsidR="001A1905" w:rsidRPr="001D36A0">
            <w:rPr>
              <w:noProof/>
              <w:sz w:val="16"/>
            </w:rPr>
            <w:fldChar w:fldCharType="end"/>
          </w:r>
        </w:p>
      </w:tc>
    </w:tr>
  </w:tbl>
  <w:p w:rsidR="00957AFF" w:rsidRDefault="00957AFF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"/>
      <w:lvlJc w:val="left"/>
      <w:pPr>
        <w:tabs>
          <w:tab w:val="num" w:pos="1564"/>
        </w:tabs>
        <w:ind w:left="1564" w:hanging="855"/>
      </w:pPr>
      <w:rPr>
        <w:rFonts w:ascii="Wingdings" w:hAnsi="Wingdings" w:cs="Times New Roman"/>
      </w:rPr>
    </w:lvl>
  </w:abstractNum>
  <w:abstractNum w:abstractNumId="1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15482057"/>
    <w:multiLevelType w:val="hybridMultilevel"/>
    <w:tmpl w:val="BB2AD69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5" w15:restartNumberingAfterBreak="0">
    <w:nsid w:val="58D94056"/>
    <w:multiLevelType w:val="hybridMultilevel"/>
    <w:tmpl w:val="C12A1B08"/>
    <w:lvl w:ilvl="0" w:tplc="AC748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7" w15:restartNumberingAfterBreak="0">
    <w:nsid w:val="783441A0"/>
    <w:multiLevelType w:val="hybridMultilevel"/>
    <w:tmpl w:val="EF32D3B8"/>
    <w:lvl w:ilvl="0" w:tplc="B78AC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A4"/>
    <w:rsid w:val="00066692"/>
    <w:rsid w:val="00083B83"/>
    <w:rsid w:val="000A6451"/>
    <w:rsid w:val="000B7CAC"/>
    <w:rsid w:val="000C308A"/>
    <w:rsid w:val="000E75CE"/>
    <w:rsid w:val="00100EE2"/>
    <w:rsid w:val="001100B1"/>
    <w:rsid w:val="001A1905"/>
    <w:rsid w:val="001B4EF4"/>
    <w:rsid w:val="001C6245"/>
    <w:rsid w:val="001D36A0"/>
    <w:rsid w:val="001E0A67"/>
    <w:rsid w:val="00202673"/>
    <w:rsid w:val="00205EE3"/>
    <w:rsid w:val="0022228D"/>
    <w:rsid w:val="00230008"/>
    <w:rsid w:val="002447BF"/>
    <w:rsid w:val="00253319"/>
    <w:rsid w:val="00276F86"/>
    <w:rsid w:val="002809D0"/>
    <w:rsid w:val="002C4475"/>
    <w:rsid w:val="002E1C03"/>
    <w:rsid w:val="002E41E9"/>
    <w:rsid w:val="0032048A"/>
    <w:rsid w:val="0032759E"/>
    <w:rsid w:val="0033074D"/>
    <w:rsid w:val="00336F15"/>
    <w:rsid w:val="00350AE5"/>
    <w:rsid w:val="00355461"/>
    <w:rsid w:val="0036178F"/>
    <w:rsid w:val="0038131C"/>
    <w:rsid w:val="00387448"/>
    <w:rsid w:val="0039305E"/>
    <w:rsid w:val="003A611E"/>
    <w:rsid w:val="004044A5"/>
    <w:rsid w:val="004113B4"/>
    <w:rsid w:val="00481075"/>
    <w:rsid w:val="00483274"/>
    <w:rsid w:val="004972BE"/>
    <w:rsid w:val="004B476D"/>
    <w:rsid w:val="00504007"/>
    <w:rsid w:val="005429E7"/>
    <w:rsid w:val="00591D87"/>
    <w:rsid w:val="0059268F"/>
    <w:rsid w:val="00595A5E"/>
    <w:rsid w:val="005A21EE"/>
    <w:rsid w:val="005C335E"/>
    <w:rsid w:val="005C379F"/>
    <w:rsid w:val="005C70EC"/>
    <w:rsid w:val="00610640"/>
    <w:rsid w:val="006139AE"/>
    <w:rsid w:val="006263B3"/>
    <w:rsid w:val="00663A91"/>
    <w:rsid w:val="00684058"/>
    <w:rsid w:val="006A578B"/>
    <w:rsid w:val="006B49DF"/>
    <w:rsid w:val="0071529A"/>
    <w:rsid w:val="007D74D3"/>
    <w:rsid w:val="007E29FD"/>
    <w:rsid w:val="007F7537"/>
    <w:rsid w:val="00811ADA"/>
    <w:rsid w:val="00851A5D"/>
    <w:rsid w:val="008817D3"/>
    <w:rsid w:val="00882940"/>
    <w:rsid w:val="008A3E9E"/>
    <w:rsid w:val="008B16BF"/>
    <w:rsid w:val="008C4AF5"/>
    <w:rsid w:val="009226AC"/>
    <w:rsid w:val="009402B7"/>
    <w:rsid w:val="00957AFF"/>
    <w:rsid w:val="00963A02"/>
    <w:rsid w:val="00965C2B"/>
    <w:rsid w:val="00982C17"/>
    <w:rsid w:val="00985D61"/>
    <w:rsid w:val="009B24C0"/>
    <w:rsid w:val="009C3D00"/>
    <w:rsid w:val="009C7E94"/>
    <w:rsid w:val="00A04FD2"/>
    <w:rsid w:val="00A61DAE"/>
    <w:rsid w:val="00A87F4F"/>
    <w:rsid w:val="00AE5E87"/>
    <w:rsid w:val="00AE68EB"/>
    <w:rsid w:val="00B147F6"/>
    <w:rsid w:val="00BB2952"/>
    <w:rsid w:val="00C115D0"/>
    <w:rsid w:val="00C455B9"/>
    <w:rsid w:val="00C74D0E"/>
    <w:rsid w:val="00C84BF8"/>
    <w:rsid w:val="00CA5026"/>
    <w:rsid w:val="00CE29DC"/>
    <w:rsid w:val="00CF437F"/>
    <w:rsid w:val="00CF5881"/>
    <w:rsid w:val="00D37D6F"/>
    <w:rsid w:val="00D74117"/>
    <w:rsid w:val="00D97327"/>
    <w:rsid w:val="00DB6D17"/>
    <w:rsid w:val="00E82EF0"/>
    <w:rsid w:val="00ED42D2"/>
    <w:rsid w:val="00EF090F"/>
    <w:rsid w:val="00F01B9E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19A3AC"/>
  <w15:docId w15:val="{5C1E00A5-A7E3-40B3-A1A5-FB72B9D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A3E9E"/>
    <w:pPr>
      <w:keepNext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A611E"/>
    <w:pPr>
      <w:keepNext w:val="0"/>
      <w:keepLines/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8A3E9E"/>
  </w:style>
  <w:style w:type="character" w:customStyle="1" w:styleId="FunotentextZchn">
    <w:name w:val="Fußnotentext Zchn"/>
    <w:basedOn w:val="Absatz-Standardschriftart"/>
    <w:link w:val="Funotentext"/>
    <w:rsid w:val="008A3E9E"/>
    <w:rPr>
      <w:rFonts w:ascii="Verdana" w:hAnsi="Verdana"/>
    </w:rPr>
  </w:style>
  <w:style w:type="character" w:styleId="Funotenzeichen">
    <w:name w:val="footnote reference"/>
    <w:basedOn w:val="Absatz-Standardschriftart"/>
    <w:rsid w:val="008A3E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3E9E"/>
    <w:pPr>
      <w:keepNext w:val="0"/>
      <w:spacing w:after="8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673"/>
    <w:rPr>
      <w:rFonts w:ascii="Verdana" w:hAnsi="Verdana"/>
      <w:sz w:val="16"/>
    </w:rPr>
  </w:style>
  <w:style w:type="paragraph" w:styleId="Titel">
    <w:name w:val="Title"/>
    <w:basedOn w:val="Standard"/>
    <w:next w:val="Standard"/>
    <w:link w:val="TitelZchn"/>
    <w:qFormat/>
    <w:rsid w:val="00202673"/>
    <w:pPr>
      <w:keepNext w:val="0"/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2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1">
    <w:name w:val="Standard1"/>
    <w:basedOn w:val="Standard"/>
    <w:rsid w:val="00202673"/>
    <w:pPr>
      <w:keepNext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</w:rPr>
  </w:style>
  <w:style w:type="paragraph" w:customStyle="1" w:styleId="Sp-berschr">
    <w:name w:val="Sp.-Überschr."/>
    <w:basedOn w:val="Standard1"/>
    <w:rsid w:val="00202673"/>
    <w:pPr>
      <w:spacing w:before="30" w:after="30"/>
    </w:pPr>
    <w:rPr>
      <w:rFonts w:ascii="Arial Narrow" w:hAnsi="Arial Narrow"/>
      <w:b/>
    </w:rPr>
  </w:style>
  <w:style w:type="paragraph" w:customStyle="1" w:styleId="Sp-berschrklein">
    <w:name w:val="Sp.-Überschr. klein"/>
    <w:basedOn w:val="Sp-berschr"/>
    <w:rsid w:val="00202673"/>
    <w:rPr>
      <w:rFonts w:ascii="Arial" w:hAnsi="Arial"/>
      <w:b w:val="0"/>
      <w:sz w:val="14"/>
    </w:rPr>
  </w:style>
  <w:style w:type="paragraph" w:customStyle="1" w:styleId="Zelleninhalt">
    <w:name w:val="Zelleninhalt"/>
    <w:basedOn w:val="Standard1"/>
    <w:rsid w:val="00202673"/>
    <w:pPr>
      <w:spacing w:before="30" w:after="3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2</cp:revision>
  <cp:lastPrinted>2010-04-02T07:46:00Z</cp:lastPrinted>
  <dcterms:created xsi:type="dcterms:W3CDTF">2018-01-08T08:55:00Z</dcterms:created>
  <dcterms:modified xsi:type="dcterms:W3CDTF">2018-01-08T08:55:00Z</dcterms:modified>
</cp:coreProperties>
</file>